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E8" w:rsidRPr="002B3E87" w:rsidRDefault="00DF2BA9" w:rsidP="000C4EE8">
      <w:pPr>
        <w:jc w:val="center"/>
        <w:rPr>
          <w:rFonts w:asciiTheme="minorHAnsi" w:hAnsiTheme="minorHAnsi" w:cs="Arial"/>
          <w:b/>
          <w:sz w:val="22"/>
          <w:szCs w:val="22"/>
        </w:rPr>
      </w:pPr>
      <w:bookmarkStart w:id="0" w:name="_GoBack"/>
      <w:bookmarkEnd w:id="0"/>
      <w:r w:rsidRPr="002B3E87">
        <w:rPr>
          <w:rFonts w:asciiTheme="minorHAnsi" w:hAnsiTheme="minorHAnsi" w:cs="Arial"/>
          <w:b/>
          <w:sz w:val="22"/>
          <w:szCs w:val="22"/>
        </w:rPr>
        <w:t>Medication Policy</w:t>
      </w:r>
    </w:p>
    <w:p w:rsidR="00CF076F" w:rsidRPr="002B3E87" w:rsidRDefault="00CF076F" w:rsidP="00E90E94">
      <w:pPr>
        <w:jc w:val="both"/>
        <w:rPr>
          <w:rFonts w:asciiTheme="minorHAnsi" w:hAnsiTheme="minorHAnsi" w:cs="Arial"/>
          <w:b/>
          <w:sz w:val="22"/>
          <w:szCs w:val="22"/>
        </w:rPr>
      </w:pPr>
    </w:p>
    <w:p w:rsidR="000C4EE8" w:rsidRPr="002B3E87" w:rsidRDefault="00DF2BA9" w:rsidP="00E90E94">
      <w:pPr>
        <w:jc w:val="both"/>
        <w:rPr>
          <w:rFonts w:asciiTheme="minorHAnsi" w:hAnsiTheme="minorHAnsi" w:cs="Arial"/>
          <w:sz w:val="22"/>
          <w:szCs w:val="22"/>
        </w:rPr>
      </w:pPr>
      <w:r w:rsidRPr="002B3E87">
        <w:rPr>
          <w:rFonts w:asciiTheme="minorHAnsi" w:hAnsiTheme="minorHAnsi" w:cs="Arial"/>
          <w:b/>
          <w:sz w:val="22"/>
          <w:szCs w:val="22"/>
        </w:rPr>
        <w:t>Aim:</w:t>
      </w:r>
      <w:r w:rsidR="000C4EE8" w:rsidRPr="002B3E87">
        <w:rPr>
          <w:rFonts w:asciiTheme="minorHAnsi" w:hAnsiTheme="minorHAnsi" w:cs="Arial"/>
          <w:b/>
          <w:sz w:val="22"/>
          <w:szCs w:val="22"/>
        </w:rPr>
        <w:t xml:space="preserve"> </w:t>
      </w:r>
      <w:r w:rsidR="000C4EE8" w:rsidRPr="002B3E87">
        <w:rPr>
          <w:rFonts w:asciiTheme="minorHAnsi" w:hAnsiTheme="minorHAnsi" w:cs="Arial"/>
          <w:sz w:val="22"/>
          <w:szCs w:val="22"/>
        </w:rPr>
        <w:t xml:space="preserve">To ensure that medication is administered </w:t>
      </w:r>
      <w:r w:rsidR="00040FA3" w:rsidRPr="002B3E87">
        <w:rPr>
          <w:rFonts w:asciiTheme="minorHAnsi" w:hAnsiTheme="minorHAnsi" w:cs="Arial"/>
          <w:sz w:val="22"/>
          <w:szCs w:val="22"/>
        </w:rPr>
        <w:t>to the children in care</w:t>
      </w:r>
      <w:r w:rsidR="00E90E94" w:rsidRPr="002B3E87">
        <w:rPr>
          <w:rFonts w:asciiTheme="minorHAnsi" w:hAnsiTheme="minorHAnsi" w:cs="Arial"/>
          <w:sz w:val="22"/>
          <w:szCs w:val="22"/>
        </w:rPr>
        <w:t>,</w:t>
      </w:r>
      <w:r w:rsidR="00040FA3" w:rsidRPr="002B3E87">
        <w:rPr>
          <w:rFonts w:asciiTheme="minorHAnsi" w:hAnsiTheme="minorHAnsi" w:cs="Arial"/>
          <w:sz w:val="22"/>
          <w:szCs w:val="22"/>
        </w:rPr>
        <w:t xml:space="preserve"> </w:t>
      </w:r>
      <w:r w:rsidR="000C4EE8" w:rsidRPr="002B3E87">
        <w:rPr>
          <w:rFonts w:asciiTheme="minorHAnsi" w:hAnsiTheme="minorHAnsi" w:cs="Arial"/>
          <w:sz w:val="22"/>
          <w:szCs w:val="22"/>
        </w:rPr>
        <w:t>in accordance with Licensing Regulations.</w:t>
      </w:r>
    </w:p>
    <w:p w:rsidR="00E90E94" w:rsidRPr="002B3E87" w:rsidRDefault="00E90E94" w:rsidP="00E90E94">
      <w:pPr>
        <w:jc w:val="both"/>
        <w:rPr>
          <w:rFonts w:asciiTheme="minorHAnsi" w:hAnsiTheme="minorHAnsi" w:cs="Arial"/>
          <w:sz w:val="22"/>
          <w:szCs w:val="22"/>
        </w:rPr>
      </w:pPr>
    </w:p>
    <w:p w:rsidR="000C4EE8" w:rsidRPr="002B3E87" w:rsidRDefault="000C4EE8" w:rsidP="00E162D1">
      <w:pPr>
        <w:jc w:val="both"/>
        <w:rPr>
          <w:rFonts w:asciiTheme="minorHAnsi" w:hAnsiTheme="minorHAnsi" w:cs="Arial"/>
          <w:b/>
          <w:sz w:val="22"/>
          <w:szCs w:val="22"/>
        </w:rPr>
      </w:pPr>
      <w:r w:rsidRPr="002B3E87">
        <w:rPr>
          <w:rFonts w:asciiTheme="minorHAnsi" w:hAnsiTheme="minorHAnsi" w:cs="Arial"/>
          <w:sz w:val="22"/>
          <w:szCs w:val="22"/>
        </w:rPr>
        <w:t xml:space="preserve">The Centre’s Medication Form must be completed by a Parent or Guardian before medication will be administered to children enrolled at the Centre. All relevant details of the medication must be recorded as follows -  </w:t>
      </w:r>
    </w:p>
    <w:p w:rsidR="000C4EE8" w:rsidRPr="002B3E87" w:rsidRDefault="000C4EE8"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child’s name</w:t>
      </w:r>
    </w:p>
    <w:p w:rsidR="000C4EE8" w:rsidRPr="002B3E87" w:rsidRDefault="000C4EE8"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authorisation to administer the medication signed by the Parent</w:t>
      </w:r>
      <w:r w:rsidR="00D94E54" w:rsidRPr="002B3E87">
        <w:rPr>
          <w:rFonts w:asciiTheme="minorHAnsi" w:hAnsiTheme="minorHAnsi" w:cs="Arial"/>
          <w:sz w:val="22"/>
          <w:szCs w:val="22"/>
        </w:rPr>
        <w:t>,</w:t>
      </w:r>
      <w:r w:rsidRPr="002B3E87">
        <w:rPr>
          <w:rFonts w:asciiTheme="minorHAnsi" w:hAnsiTheme="minorHAnsi" w:cs="Arial"/>
          <w:sz w:val="22"/>
          <w:szCs w:val="22"/>
        </w:rPr>
        <w:t xml:space="preserve"> or</w:t>
      </w:r>
      <w:r w:rsidR="00D94E54" w:rsidRPr="002B3E87">
        <w:rPr>
          <w:rFonts w:asciiTheme="minorHAnsi" w:hAnsiTheme="minorHAnsi" w:cs="Arial"/>
          <w:sz w:val="22"/>
          <w:szCs w:val="22"/>
        </w:rPr>
        <w:t>,</w:t>
      </w:r>
      <w:r w:rsidRPr="002B3E87">
        <w:rPr>
          <w:rFonts w:asciiTheme="minorHAnsi" w:hAnsiTheme="minorHAnsi" w:cs="Arial"/>
          <w:sz w:val="22"/>
          <w:szCs w:val="22"/>
        </w:rPr>
        <w:t xml:space="preserve"> authorised person to consent to the administration of medication, named on the child’s enrolment record.</w:t>
      </w:r>
    </w:p>
    <w:p w:rsidR="002039C4" w:rsidRPr="002B3E87" w:rsidRDefault="002039C4"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name of the medication to be administered</w:t>
      </w:r>
    </w:p>
    <w:p w:rsidR="002039C4" w:rsidRPr="002B3E87" w:rsidRDefault="002039C4"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time and date that the medication was last administered</w:t>
      </w:r>
    </w:p>
    <w:p w:rsidR="002039C4" w:rsidRPr="002B3E87" w:rsidRDefault="002039C4"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time and date, or the circumstances under which, the medication should be next administered</w:t>
      </w:r>
    </w:p>
    <w:p w:rsidR="002039C4" w:rsidRPr="002B3E87" w:rsidRDefault="002039C4"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dosage of the medication to be administered</w:t>
      </w:r>
    </w:p>
    <w:p w:rsidR="002039C4" w:rsidRPr="002B3E87" w:rsidRDefault="002039C4"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manner in which the medication is to be administered</w:t>
      </w:r>
      <w:r w:rsidR="000778AC" w:rsidRPr="002B3E87">
        <w:rPr>
          <w:rFonts w:asciiTheme="minorHAnsi" w:hAnsiTheme="minorHAnsi" w:cs="Arial"/>
          <w:sz w:val="22"/>
          <w:szCs w:val="22"/>
        </w:rPr>
        <w:t>.</w:t>
      </w:r>
    </w:p>
    <w:p w:rsidR="000778AC" w:rsidRPr="002B3E87" w:rsidRDefault="000778AC" w:rsidP="000778AC">
      <w:pPr>
        <w:pStyle w:val="ListParagraph"/>
        <w:ind w:left="1800"/>
        <w:jc w:val="both"/>
        <w:rPr>
          <w:rFonts w:asciiTheme="minorHAnsi" w:hAnsiTheme="minorHAnsi" w:cs="Arial"/>
          <w:sz w:val="22"/>
          <w:szCs w:val="22"/>
        </w:rPr>
      </w:pPr>
    </w:p>
    <w:p w:rsidR="002039C4" w:rsidRPr="002B3E87" w:rsidRDefault="002039C4" w:rsidP="000778AC">
      <w:pPr>
        <w:pStyle w:val="ListParagraph"/>
        <w:ind w:left="1800"/>
        <w:jc w:val="both"/>
        <w:rPr>
          <w:rFonts w:asciiTheme="minorHAnsi" w:hAnsiTheme="minorHAnsi" w:cs="Arial"/>
          <w:sz w:val="22"/>
          <w:szCs w:val="22"/>
        </w:rPr>
      </w:pPr>
      <w:r w:rsidRPr="002B3E87">
        <w:rPr>
          <w:rFonts w:asciiTheme="minorHAnsi" w:hAnsiTheme="minorHAnsi" w:cs="Arial"/>
          <w:sz w:val="22"/>
          <w:szCs w:val="22"/>
        </w:rPr>
        <w:t>If the medication is administered to the child</w:t>
      </w:r>
      <w:r w:rsidR="000778AC" w:rsidRPr="002B3E87">
        <w:rPr>
          <w:rFonts w:asciiTheme="minorHAnsi" w:hAnsiTheme="minorHAnsi" w:cs="Arial"/>
          <w:sz w:val="22"/>
          <w:szCs w:val="22"/>
        </w:rPr>
        <w:t>, the following is to be recorded –</w:t>
      </w:r>
    </w:p>
    <w:p w:rsidR="002039C4" w:rsidRPr="002B3E87" w:rsidRDefault="002039C4" w:rsidP="000778AC">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dose that was administered</w:t>
      </w:r>
    </w:p>
    <w:p w:rsidR="002039C4" w:rsidRPr="002B3E87" w:rsidRDefault="002039C4" w:rsidP="000778AC">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manner in which the medication was administered</w:t>
      </w:r>
    </w:p>
    <w:p w:rsidR="002039C4" w:rsidRPr="002B3E87" w:rsidRDefault="002039C4" w:rsidP="000778AC">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time and date the medication was administered</w:t>
      </w:r>
    </w:p>
    <w:p w:rsidR="002039C4" w:rsidRPr="002B3E87" w:rsidRDefault="002039C4" w:rsidP="000778AC">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name and signature of the person who administered</w:t>
      </w:r>
      <w:r w:rsidR="00594CF0" w:rsidRPr="002B3E87">
        <w:rPr>
          <w:rFonts w:asciiTheme="minorHAnsi" w:hAnsiTheme="minorHAnsi" w:cs="Arial"/>
          <w:sz w:val="22"/>
          <w:szCs w:val="22"/>
        </w:rPr>
        <w:t xml:space="preserve"> the medication</w:t>
      </w:r>
    </w:p>
    <w:p w:rsidR="00594CF0" w:rsidRPr="002B3E87" w:rsidRDefault="00594CF0" w:rsidP="000778AC">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The name and signature of the person who checked the medication</w:t>
      </w:r>
    </w:p>
    <w:p w:rsidR="002039C4" w:rsidRPr="002B3E87" w:rsidRDefault="002039C4" w:rsidP="00E90E94">
      <w:pPr>
        <w:jc w:val="both"/>
        <w:rPr>
          <w:rFonts w:asciiTheme="minorHAnsi" w:hAnsiTheme="minorHAnsi" w:cs="Arial"/>
          <w:sz w:val="22"/>
          <w:szCs w:val="22"/>
        </w:rPr>
      </w:pPr>
    </w:p>
    <w:p w:rsidR="00040FA3" w:rsidRPr="002B3E87" w:rsidRDefault="00040FA3" w:rsidP="00E90E94">
      <w:pPr>
        <w:jc w:val="both"/>
        <w:rPr>
          <w:rFonts w:asciiTheme="minorHAnsi" w:hAnsiTheme="minorHAnsi" w:cs="Arial"/>
          <w:sz w:val="22"/>
          <w:szCs w:val="22"/>
        </w:rPr>
      </w:pPr>
      <w:r w:rsidRPr="002B3E87">
        <w:rPr>
          <w:rFonts w:asciiTheme="minorHAnsi" w:hAnsiTheme="minorHAnsi" w:cs="Arial"/>
          <w:sz w:val="22"/>
          <w:szCs w:val="22"/>
        </w:rPr>
        <w:t>Me</w:t>
      </w:r>
      <w:r w:rsidR="00C8177C" w:rsidRPr="002B3E87">
        <w:rPr>
          <w:rFonts w:asciiTheme="minorHAnsi" w:hAnsiTheme="minorHAnsi" w:cs="Arial"/>
          <w:sz w:val="22"/>
          <w:szCs w:val="22"/>
        </w:rPr>
        <w:t xml:space="preserve">dication must be administered  </w:t>
      </w:r>
    </w:p>
    <w:p w:rsidR="00040FA3" w:rsidRPr="002B3E87" w:rsidRDefault="00C8177C"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If p</w:t>
      </w:r>
      <w:r w:rsidR="00040FA3" w:rsidRPr="002B3E87">
        <w:rPr>
          <w:rFonts w:asciiTheme="minorHAnsi" w:hAnsiTheme="minorHAnsi" w:cs="Arial"/>
          <w:sz w:val="22"/>
          <w:szCs w:val="22"/>
        </w:rPr>
        <w:t>rescribed by a Registered Medical Practitioner, from its original container, bearing the original label with the name of the child, and the medication to be administered.</w:t>
      </w:r>
    </w:p>
    <w:p w:rsidR="00C8177C" w:rsidRPr="002B3E87" w:rsidRDefault="00C8177C"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From its original container, bearing the original label and instruction and before the expiry date or use by date</w:t>
      </w:r>
    </w:p>
    <w:p w:rsidR="00C8177C" w:rsidRPr="002B3E87" w:rsidRDefault="00C8177C" w:rsidP="00E90E94">
      <w:pPr>
        <w:pStyle w:val="ListParagraph"/>
        <w:numPr>
          <w:ilvl w:val="0"/>
          <w:numId w:val="3"/>
        </w:numPr>
        <w:jc w:val="both"/>
        <w:rPr>
          <w:rFonts w:asciiTheme="minorHAnsi" w:hAnsiTheme="minorHAnsi" w:cs="Arial"/>
          <w:sz w:val="22"/>
          <w:szCs w:val="22"/>
        </w:rPr>
      </w:pPr>
      <w:r w:rsidRPr="002B3E87">
        <w:rPr>
          <w:rFonts w:asciiTheme="minorHAnsi" w:hAnsiTheme="minorHAnsi" w:cs="Arial"/>
          <w:sz w:val="22"/>
          <w:szCs w:val="22"/>
        </w:rPr>
        <w:t>In accordance with any instructions attached to the medication, or any verbal or written instructions provided by a medical practitioner.</w:t>
      </w:r>
    </w:p>
    <w:p w:rsidR="00040FA3" w:rsidRPr="002B3E87" w:rsidRDefault="00040FA3" w:rsidP="00E90E94">
      <w:pPr>
        <w:jc w:val="both"/>
        <w:rPr>
          <w:rFonts w:asciiTheme="minorHAnsi" w:hAnsiTheme="minorHAnsi" w:cs="Arial"/>
          <w:sz w:val="22"/>
          <w:szCs w:val="22"/>
        </w:rPr>
      </w:pPr>
    </w:p>
    <w:p w:rsidR="00040FA3" w:rsidRPr="002B3E87" w:rsidRDefault="00040FA3" w:rsidP="00E90E94">
      <w:pPr>
        <w:jc w:val="both"/>
        <w:rPr>
          <w:rFonts w:asciiTheme="minorHAnsi" w:hAnsiTheme="minorHAnsi" w:cs="Arial"/>
          <w:sz w:val="22"/>
          <w:szCs w:val="22"/>
        </w:rPr>
      </w:pPr>
      <w:r w:rsidRPr="002B3E87">
        <w:rPr>
          <w:rFonts w:asciiTheme="minorHAnsi" w:hAnsiTheme="minorHAnsi" w:cs="Arial"/>
          <w:sz w:val="22"/>
          <w:szCs w:val="22"/>
        </w:rPr>
        <w:t>Exception to Authorisation requirement.</w:t>
      </w:r>
    </w:p>
    <w:p w:rsidR="00040FA3" w:rsidRDefault="00040FA3" w:rsidP="00E90E94">
      <w:pPr>
        <w:jc w:val="both"/>
        <w:rPr>
          <w:rFonts w:asciiTheme="minorHAnsi" w:hAnsiTheme="minorHAnsi" w:cs="Arial"/>
          <w:sz w:val="22"/>
          <w:szCs w:val="22"/>
        </w:rPr>
      </w:pPr>
      <w:r w:rsidRPr="002B3E87">
        <w:rPr>
          <w:rFonts w:asciiTheme="minorHAnsi" w:hAnsiTheme="minorHAnsi" w:cs="Arial"/>
          <w:sz w:val="22"/>
          <w:szCs w:val="22"/>
        </w:rPr>
        <w:t xml:space="preserve">Medication may be administered to a child without </w:t>
      </w:r>
      <w:r w:rsidR="00E90E94" w:rsidRPr="002B3E87">
        <w:rPr>
          <w:rFonts w:asciiTheme="minorHAnsi" w:hAnsiTheme="minorHAnsi" w:cs="Arial"/>
          <w:sz w:val="22"/>
          <w:szCs w:val="22"/>
        </w:rPr>
        <w:t>t</w:t>
      </w:r>
      <w:r w:rsidRPr="002B3E87">
        <w:rPr>
          <w:rFonts w:asciiTheme="minorHAnsi" w:hAnsiTheme="minorHAnsi" w:cs="Arial"/>
          <w:sz w:val="22"/>
          <w:szCs w:val="22"/>
        </w:rPr>
        <w:t xml:space="preserve">he </w:t>
      </w:r>
      <w:r w:rsidR="00E90E94" w:rsidRPr="002B3E87">
        <w:rPr>
          <w:rFonts w:asciiTheme="minorHAnsi" w:hAnsiTheme="minorHAnsi" w:cs="Arial"/>
          <w:sz w:val="22"/>
          <w:szCs w:val="22"/>
        </w:rPr>
        <w:t xml:space="preserve">Parent’s consent in the </w:t>
      </w:r>
      <w:r w:rsidR="00D94E54" w:rsidRPr="002B3E87">
        <w:rPr>
          <w:rFonts w:asciiTheme="minorHAnsi" w:hAnsiTheme="minorHAnsi" w:cs="Arial"/>
          <w:sz w:val="22"/>
          <w:szCs w:val="22"/>
        </w:rPr>
        <w:t>case of an Anaphylaxis or A</w:t>
      </w:r>
      <w:r w:rsidRPr="002B3E87">
        <w:rPr>
          <w:rFonts w:asciiTheme="minorHAnsi" w:hAnsiTheme="minorHAnsi" w:cs="Arial"/>
          <w:sz w:val="22"/>
          <w:szCs w:val="22"/>
        </w:rPr>
        <w:t>sthma emergency. If medication is administered under these circumstances, the Nominated Supervisor must ensure that a Parent of the</w:t>
      </w:r>
      <w:r w:rsidR="00D94E54" w:rsidRPr="002B3E87">
        <w:rPr>
          <w:rFonts w:asciiTheme="minorHAnsi" w:hAnsiTheme="minorHAnsi" w:cs="Arial"/>
          <w:sz w:val="22"/>
          <w:szCs w:val="22"/>
        </w:rPr>
        <w:t xml:space="preserve"> child or Emergency services is</w:t>
      </w:r>
      <w:r w:rsidRPr="002B3E87">
        <w:rPr>
          <w:rFonts w:asciiTheme="minorHAnsi" w:hAnsiTheme="minorHAnsi" w:cs="Arial"/>
          <w:sz w:val="22"/>
          <w:szCs w:val="22"/>
        </w:rPr>
        <w:t xml:space="preserve"> notified as soon as possible.</w:t>
      </w:r>
    </w:p>
    <w:p w:rsidR="009C2786" w:rsidRPr="002B3E87" w:rsidRDefault="009C2786" w:rsidP="00E90E94">
      <w:pPr>
        <w:jc w:val="both"/>
        <w:rPr>
          <w:rFonts w:asciiTheme="minorHAnsi" w:hAnsiTheme="minorHAnsi" w:cs="Arial"/>
          <w:sz w:val="22"/>
          <w:szCs w:val="22"/>
        </w:rPr>
      </w:pPr>
    </w:p>
    <w:p w:rsidR="003C2C32" w:rsidRPr="002B3E87" w:rsidRDefault="003C2C32" w:rsidP="003C2C32">
      <w:pPr>
        <w:jc w:val="both"/>
        <w:rPr>
          <w:rFonts w:asciiTheme="minorHAnsi" w:hAnsiTheme="minorHAnsi" w:cs="Arial"/>
          <w:sz w:val="22"/>
          <w:szCs w:val="22"/>
        </w:rPr>
      </w:pPr>
      <w:r w:rsidRPr="002B3E87">
        <w:rPr>
          <w:rFonts w:asciiTheme="minorHAnsi" w:hAnsiTheme="minorHAnsi" w:cs="Arial"/>
          <w:sz w:val="22"/>
          <w:szCs w:val="22"/>
        </w:rPr>
        <w:t>Nappy creams and gels,</w:t>
      </w:r>
      <w:r w:rsidR="009C2786">
        <w:rPr>
          <w:rFonts w:asciiTheme="minorHAnsi" w:hAnsiTheme="minorHAnsi" w:cs="Arial"/>
          <w:sz w:val="22"/>
          <w:szCs w:val="22"/>
        </w:rPr>
        <w:t xml:space="preserve"> </w:t>
      </w:r>
      <w:proofErr w:type="spellStart"/>
      <w:r w:rsidR="009C2786">
        <w:rPr>
          <w:rFonts w:asciiTheme="minorHAnsi" w:hAnsiTheme="minorHAnsi" w:cs="Arial"/>
          <w:sz w:val="22"/>
          <w:szCs w:val="22"/>
        </w:rPr>
        <w:t>stingo</w:t>
      </w:r>
      <w:r w:rsidRPr="002B3E87">
        <w:rPr>
          <w:rFonts w:asciiTheme="minorHAnsi" w:hAnsiTheme="minorHAnsi" w:cs="Arial"/>
          <w:sz w:val="22"/>
          <w:szCs w:val="22"/>
        </w:rPr>
        <w:t>s</w:t>
      </w:r>
      <w:proofErr w:type="spellEnd"/>
      <w:r w:rsidRPr="002B3E87">
        <w:rPr>
          <w:rFonts w:asciiTheme="minorHAnsi" w:hAnsiTheme="minorHAnsi" w:cs="Arial"/>
          <w:sz w:val="22"/>
          <w:szCs w:val="22"/>
        </w:rPr>
        <w:t xml:space="preserve">, sun screen and insect repellent will be at the discretion of the Director or if a dated letter from an appropriate Medical professional is supplied. The parent will be asked to indicate their consent to the administration of the cream </w:t>
      </w:r>
      <w:proofErr w:type="spellStart"/>
      <w:r w:rsidRPr="002B3E87">
        <w:rPr>
          <w:rFonts w:asciiTheme="minorHAnsi" w:hAnsiTheme="minorHAnsi" w:cs="Arial"/>
          <w:sz w:val="22"/>
          <w:szCs w:val="22"/>
        </w:rPr>
        <w:t>etc</w:t>
      </w:r>
      <w:proofErr w:type="spellEnd"/>
      <w:r w:rsidRPr="002B3E87">
        <w:rPr>
          <w:rFonts w:asciiTheme="minorHAnsi" w:hAnsiTheme="minorHAnsi" w:cs="Arial"/>
          <w:sz w:val="22"/>
          <w:szCs w:val="22"/>
        </w:rPr>
        <w:t xml:space="preserve">, by completing the appropriate form. The cream or gel will only be administered if it has been applied previously by the parent and the child has not experienced </w:t>
      </w:r>
      <w:r w:rsidR="002F28F3">
        <w:rPr>
          <w:rFonts w:asciiTheme="minorHAnsi" w:hAnsiTheme="minorHAnsi" w:cs="Arial"/>
          <w:sz w:val="22"/>
          <w:szCs w:val="22"/>
        </w:rPr>
        <w:t xml:space="preserve">any adverse reaction. </w:t>
      </w:r>
    </w:p>
    <w:p w:rsidR="00040FA3" w:rsidRPr="002B3E87" w:rsidRDefault="00040FA3" w:rsidP="00E90E94">
      <w:pPr>
        <w:jc w:val="both"/>
        <w:rPr>
          <w:rFonts w:asciiTheme="minorHAnsi" w:hAnsiTheme="minorHAnsi" w:cs="Arial"/>
          <w:sz w:val="22"/>
          <w:szCs w:val="22"/>
        </w:rPr>
      </w:pPr>
    </w:p>
    <w:p w:rsidR="00040FA3" w:rsidRPr="002B3E87" w:rsidRDefault="00040FA3" w:rsidP="00E90E94">
      <w:pPr>
        <w:jc w:val="both"/>
        <w:rPr>
          <w:rFonts w:asciiTheme="minorHAnsi" w:hAnsiTheme="minorHAnsi" w:cs="Arial"/>
          <w:sz w:val="22"/>
          <w:szCs w:val="22"/>
        </w:rPr>
      </w:pPr>
    </w:p>
    <w:p w:rsidR="004C1881" w:rsidRPr="002B3E87" w:rsidRDefault="000C4EE8" w:rsidP="00E162D1">
      <w:pPr>
        <w:rPr>
          <w:rFonts w:asciiTheme="minorHAnsi" w:hAnsiTheme="minorHAnsi" w:cs="Arial"/>
          <w:sz w:val="22"/>
          <w:szCs w:val="22"/>
        </w:rPr>
      </w:pPr>
      <w:r w:rsidRPr="002B3E87">
        <w:rPr>
          <w:rFonts w:asciiTheme="minorHAnsi" w:hAnsiTheme="minorHAnsi" w:cs="Arial"/>
          <w:sz w:val="22"/>
          <w:szCs w:val="22"/>
        </w:rPr>
        <w:t>A laminated red cross will be placed onto the ‘sign in’ book indicating to staff that medication is required to be administered that day. A staff member in the room will also wear a wrist band to serve as a reminder.</w:t>
      </w:r>
    </w:p>
    <w:p w:rsidR="00E162D1" w:rsidRPr="002B3E87" w:rsidRDefault="00E162D1" w:rsidP="00E162D1">
      <w:pPr>
        <w:jc w:val="both"/>
        <w:rPr>
          <w:rFonts w:asciiTheme="minorHAnsi" w:hAnsiTheme="minorHAnsi" w:cs="Arial"/>
          <w:sz w:val="22"/>
          <w:szCs w:val="22"/>
        </w:rPr>
      </w:pPr>
    </w:p>
    <w:p w:rsidR="000C4EE8" w:rsidRPr="002B3E87" w:rsidRDefault="000C4EE8" w:rsidP="00E162D1">
      <w:pPr>
        <w:jc w:val="both"/>
        <w:rPr>
          <w:rFonts w:asciiTheme="minorHAnsi" w:hAnsiTheme="minorHAnsi" w:cs="Arial"/>
          <w:sz w:val="22"/>
          <w:szCs w:val="22"/>
        </w:rPr>
      </w:pPr>
      <w:r w:rsidRPr="002B3E87">
        <w:rPr>
          <w:rFonts w:asciiTheme="minorHAnsi" w:hAnsiTheme="minorHAnsi" w:cs="Arial"/>
          <w:sz w:val="22"/>
          <w:szCs w:val="22"/>
        </w:rPr>
        <w:lastRenderedPageBreak/>
        <w:t>All medications are</w:t>
      </w:r>
      <w:r w:rsidR="007B2223">
        <w:rPr>
          <w:rFonts w:asciiTheme="minorHAnsi" w:hAnsiTheme="minorHAnsi" w:cs="Arial"/>
          <w:sz w:val="22"/>
          <w:szCs w:val="22"/>
        </w:rPr>
        <w:t xml:space="preserve"> to be stored in the</w:t>
      </w:r>
      <w:r w:rsidR="008A2E48">
        <w:rPr>
          <w:rFonts w:asciiTheme="minorHAnsi" w:hAnsiTheme="minorHAnsi" w:cs="Arial"/>
          <w:sz w:val="22"/>
          <w:szCs w:val="22"/>
        </w:rPr>
        <w:t xml:space="preserve"> medication</w:t>
      </w:r>
      <w:r w:rsidR="007C4DFB">
        <w:rPr>
          <w:rFonts w:asciiTheme="minorHAnsi" w:hAnsiTheme="minorHAnsi" w:cs="Arial"/>
          <w:sz w:val="22"/>
          <w:szCs w:val="22"/>
        </w:rPr>
        <w:t xml:space="preserve"> box in the</w:t>
      </w:r>
      <w:r w:rsidR="008A2E48">
        <w:rPr>
          <w:rFonts w:asciiTheme="minorHAnsi" w:hAnsiTheme="minorHAnsi" w:cs="Arial"/>
          <w:sz w:val="22"/>
          <w:szCs w:val="22"/>
        </w:rPr>
        <w:t xml:space="preserve"> k</w:t>
      </w:r>
      <w:r w:rsidR="007C4DFB">
        <w:rPr>
          <w:rFonts w:asciiTheme="minorHAnsi" w:hAnsiTheme="minorHAnsi" w:cs="Arial"/>
          <w:sz w:val="22"/>
          <w:szCs w:val="22"/>
        </w:rPr>
        <w:t>itchen cupboard or in the medic</w:t>
      </w:r>
      <w:r w:rsidR="008A2E48">
        <w:rPr>
          <w:rFonts w:asciiTheme="minorHAnsi" w:hAnsiTheme="minorHAnsi" w:cs="Arial"/>
          <w:sz w:val="22"/>
          <w:szCs w:val="22"/>
        </w:rPr>
        <w:t>ation</w:t>
      </w:r>
      <w:r w:rsidRPr="002B3E87">
        <w:rPr>
          <w:rFonts w:asciiTheme="minorHAnsi" w:hAnsiTheme="minorHAnsi" w:cs="Arial"/>
          <w:sz w:val="22"/>
          <w:szCs w:val="22"/>
        </w:rPr>
        <w:t xml:space="preserve"> box in the kitchen fridge.</w:t>
      </w:r>
      <w:r w:rsidR="00CF076F" w:rsidRPr="002B3E87">
        <w:rPr>
          <w:rFonts w:asciiTheme="minorHAnsi" w:hAnsiTheme="minorHAnsi" w:cs="Arial"/>
          <w:sz w:val="22"/>
          <w:szCs w:val="22"/>
        </w:rPr>
        <w:t xml:space="preserve"> </w:t>
      </w:r>
      <w:r w:rsidRPr="002B3E87">
        <w:rPr>
          <w:rFonts w:asciiTheme="minorHAnsi" w:hAnsiTheme="minorHAnsi" w:cs="Arial"/>
          <w:sz w:val="22"/>
          <w:szCs w:val="22"/>
        </w:rPr>
        <w:t>Under no circumstances is the medication to be left in the child’s bag</w:t>
      </w:r>
    </w:p>
    <w:p w:rsidR="000C4EE8" w:rsidRPr="002B3E87" w:rsidRDefault="000C4EE8" w:rsidP="00E162D1">
      <w:pPr>
        <w:jc w:val="both"/>
        <w:rPr>
          <w:rFonts w:asciiTheme="minorHAnsi" w:hAnsiTheme="minorHAnsi" w:cs="Arial"/>
          <w:b/>
          <w:sz w:val="22"/>
          <w:szCs w:val="22"/>
        </w:rPr>
      </w:pPr>
    </w:p>
    <w:p w:rsidR="00EA7860" w:rsidRDefault="000C4EE8" w:rsidP="00E162D1">
      <w:pPr>
        <w:jc w:val="both"/>
        <w:rPr>
          <w:rFonts w:asciiTheme="minorHAnsi" w:hAnsiTheme="minorHAnsi" w:cs="Arial"/>
          <w:sz w:val="22"/>
          <w:szCs w:val="22"/>
        </w:rPr>
      </w:pPr>
      <w:r w:rsidRPr="002B3E87">
        <w:rPr>
          <w:rFonts w:asciiTheme="minorHAnsi" w:hAnsiTheme="minorHAnsi" w:cs="Arial"/>
          <w:sz w:val="22"/>
          <w:szCs w:val="22"/>
        </w:rPr>
        <w:t>Staff administering the medication must hold a current Senior First Aid Cert</w:t>
      </w:r>
      <w:r w:rsidR="00E162D1" w:rsidRPr="002B3E87">
        <w:rPr>
          <w:rFonts w:asciiTheme="minorHAnsi" w:hAnsiTheme="minorHAnsi" w:cs="Arial"/>
          <w:sz w:val="22"/>
          <w:szCs w:val="22"/>
        </w:rPr>
        <w:t xml:space="preserve">ificate. </w:t>
      </w:r>
    </w:p>
    <w:p w:rsidR="00EA7860" w:rsidRDefault="00EA7860" w:rsidP="00E162D1">
      <w:pPr>
        <w:jc w:val="both"/>
        <w:rPr>
          <w:rFonts w:asciiTheme="minorHAnsi" w:hAnsiTheme="minorHAnsi" w:cs="Arial"/>
          <w:sz w:val="22"/>
          <w:szCs w:val="22"/>
        </w:rPr>
      </w:pPr>
    </w:p>
    <w:p w:rsidR="00EA7860" w:rsidRDefault="00EA7860" w:rsidP="00E162D1">
      <w:pPr>
        <w:jc w:val="both"/>
        <w:rPr>
          <w:rFonts w:asciiTheme="minorHAnsi" w:hAnsiTheme="minorHAnsi" w:cs="Arial"/>
          <w:sz w:val="22"/>
          <w:szCs w:val="22"/>
        </w:rPr>
      </w:pPr>
    </w:p>
    <w:p w:rsidR="000C4EE8" w:rsidRPr="002B3E87" w:rsidRDefault="00E162D1" w:rsidP="00E162D1">
      <w:pPr>
        <w:jc w:val="both"/>
        <w:rPr>
          <w:rFonts w:asciiTheme="minorHAnsi" w:hAnsiTheme="minorHAnsi" w:cs="Arial"/>
          <w:sz w:val="22"/>
          <w:szCs w:val="22"/>
        </w:rPr>
      </w:pPr>
      <w:r w:rsidRPr="002B3E87">
        <w:rPr>
          <w:rFonts w:asciiTheme="minorHAnsi" w:hAnsiTheme="minorHAnsi" w:cs="Arial"/>
          <w:sz w:val="22"/>
          <w:szCs w:val="22"/>
        </w:rPr>
        <w:t xml:space="preserve"> Two staff members are to</w:t>
      </w:r>
      <w:r w:rsidR="000C4EE8" w:rsidRPr="002B3E87">
        <w:rPr>
          <w:rFonts w:asciiTheme="minorHAnsi" w:hAnsiTheme="minorHAnsi" w:cs="Arial"/>
          <w:sz w:val="22"/>
          <w:szCs w:val="22"/>
        </w:rPr>
        <w:t xml:space="preserve"> check the medication at the time of admi</w:t>
      </w:r>
      <w:r w:rsidRPr="002B3E87">
        <w:rPr>
          <w:rFonts w:asciiTheme="minorHAnsi" w:hAnsiTheme="minorHAnsi" w:cs="Arial"/>
          <w:sz w:val="22"/>
          <w:szCs w:val="22"/>
        </w:rPr>
        <w:t>nistration, as follows</w:t>
      </w:r>
    </w:p>
    <w:p w:rsidR="00E162D1" w:rsidRPr="002B3E87" w:rsidRDefault="00E162D1" w:rsidP="00E162D1">
      <w:pPr>
        <w:jc w:val="both"/>
        <w:rPr>
          <w:rFonts w:asciiTheme="minorHAnsi" w:hAnsiTheme="minorHAnsi" w:cs="Arial"/>
          <w:sz w:val="22"/>
          <w:szCs w:val="22"/>
        </w:rPr>
      </w:pPr>
    </w:p>
    <w:p w:rsidR="000C4EE8" w:rsidRPr="002B3E87" w:rsidRDefault="000C4EE8" w:rsidP="00E162D1">
      <w:pPr>
        <w:numPr>
          <w:ilvl w:val="2"/>
          <w:numId w:val="1"/>
        </w:numPr>
        <w:jc w:val="both"/>
        <w:rPr>
          <w:rFonts w:asciiTheme="minorHAnsi" w:hAnsiTheme="minorHAnsi" w:cs="Arial"/>
          <w:sz w:val="22"/>
          <w:szCs w:val="22"/>
        </w:rPr>
      </w:pPr>
      <w:r w:rsidRPr="002B3E87">
        <w:rPr>
          <w:rFonts w:asciiTheme="minorHAnsi" w:hAnsiTheme="minorHAnsi" w:cs="Arial"/>
          <w:sz w:val="22"/>
          <w:szCs w:val="22"/>
        </w:rPr>
        <w:t>Right Medication</w:t>
      </w:r>
    </w:p>
    <w:p w:rsidR="000C4EE8" w:rsidRPr="002B3E87" w:rsidRDefault="000C4EE8" w:rsidP="00E162D1">
      <w:pPr>
        <w:numPr>
          <w:ilvl w:val="2"/>
          <w:numId w:val="1"/>
        </w:numPr>
        <w:jc w:val="both"/>
        <w:rPr>
          <w:rFonts w:asciiTheme="minorHAnsi" w:hAnsiTheme="minorHAnsi" w:cs="Arial"/>
          <w:sz w:val="22"/>
          <w:szCs w:val="22"/>
        </w:rPr>
      </w:pPr>
      <w:r w:rsidRPr="002B3E87">
        <w:rPr>
          <w:rFonts w:asciiTheme="minorHAnsi" w:hAnsiTheme="minorHAnsi" w:cs="Arial"/>
          <w:sz w:val="22"/>
          <w:szCs w:val="22"/>
        </w:rPr>
        <w:t>Right time</w:t>
      </w:r>
    </w:p>
    <w:p w:rsidR="000C4EE8" w:rsidRPr="002B3E87" w:rsidRDefault="000C4EE8" w:rsidP="00E162D1">
      <w:pPr>
        <w:numPr>
          <w:ilvl w:val="2"/>
          <w:numId w:val="1"/>
        </w:numPr>
        <w:jc w:val="both"/>
        <w:rPr>
          <w:rFonts w:asciiTheme="minorHAnsi" w:hAnsiTheme="minorHAnsi" w:cs="Arial"/>
          <w:sz w:val="22"/>
          <w:szCs w:val="22"/>
        </w:rPr>
      </w:pPr>
      <w:r w:rsidRPr="002B3E87">
        <w:rPr>
          <w:rFonts w:asciiTheme="minorHAnsi" w:hAnsiTheme="minorHAnsi" w:cs="Arial"/>
          <w:sz w:val="22"/>
          <w:szCs w:val="22"/>
        </w:rPr>
        <w:t xml:space="preserve">Right manner (external, internal, ear nose </w:t>
      </w:r>
      <w:proofErr w:type="spellStart"/>
      <w:r w:rsidRPr="002B3E87">
        <w:rPr>
          <w:rFonts w:asciiTheme="minorHAnsi" w:hAnsiTheme="minorHAnsi" w:cs="Arial"/>
          <w:sz w:val="22"/>
          <w:szCs w:val="22"/>
        </w:rPr>
        <w:t>etc</w:t>
      </w:r>
      <w:proofErr w:type="spellEnd"/>
      <w:r w:rsidRPr="002B3E87">
        <w:rPr>
          <w:rFonts w:asciiTheme="minorHAnsi" w:hAnsiTheme="minorHAnsi" w:cs="Arial"/>
          <w:sz w:val="22"/>
          <w:szCs w:val="22"/>
        </w:rPr>
        <w:t>)</w:t>
      </w:r>
    </w:p>
    <w:p w:rsidR="000C4EE8" w:rsidRPr="002B3E87" w:rsidRDefault="000C4EE8" w:rsidP="00E162D1">
      <w:pPr>
        <w:numPr>
          <w:ilvl w:val="2"/>
          <w:numId w:val="1"/>
        </w:numPr>
        <w:jc w:val="both"/>
        <w:rPr>
          <w:rFonts w:asciiTheme="minorHAnsi" w:hAnsiTheme="minorHAnsi" w:cs="Arial"/>
          <w:sz w:val="22"/>
          <w:szCs w:val="22"/>
        </w:rPr>
      </w:pPr>
      <w:r w:rsidRPr="002B3E87">
        <w:rPr>
          <w:rFonts w:asciiTheme="minorHAnsi" w:hAnsiTheme="minorHAnsi" w:cs="Arial"/>
          <w:sz w:val="22"/>
          <w:szCs w:val="22"/>
        </w:rPr>
        <w:t>Right amount (measuring spoon, cup or syringe)</w:t>
      </w:r>
    </w:p>
    <w:p w:rsidR="000C4EE8" w:rsidRPr="002B3E87" w:rsidRDefault="000C4EE8" w:rsidP="00E162D1">
      <w:pPr>
        <w:numPr>
          <w:ilvl w:val="2"/>
          <w:numId w:val="1"/>
        </w:numPr>
        <w:jc w:val="both"/>
        <w:rPr>
          <w:rFonts w:asciiTheme="minorHAnsi" w:hAnsiTheme="minorHAnsi" w:cs="Arial"/>
          <w:sz w:val="22"/>
          <w:szCs w:val="22"/>
        </w:rPr>
      </w:pPr>
      <w:r w:rsidRPr="002B3E87">
        <w:rPr>
          <w:rFonts w:asciiTheme="minorHAnsi" w:hAnsiTheme="minorHAnsi" w:cs="Arial"/>
          <w:sz w:val="22"/>
          <w:szCs w:val="22"/>
        </w:rPr>
        <w:t>Right child</w:t>
      </w:r>
    </w:p>
    <w:p w:rsidR="000C4EE8" w:rsidRPr="002B3E87" w:rsidRDefault="000C4EE8" w:rsidP="00E162D1">
      <w:pPr>
        <w:jc w:val="both"/>
        <w:rPr>
          <w:rFonts w:asciiTheme="minorHAnsi" w:hAnsiTheme="minorHAnsi" w:cs="Arial"/>
          <w:sz w:val="22"/>
          <w:szCs w:val="22"/>
        </w:rPr>
      </w:pPr>
    </w:p>
    <w:p w:rsidR="002B3E87" w:rsidRPr="002B3E87" w:rsidRDefault="000C4EE8" w:rsidP="00E162D1">
      <w:pPr>
        <w:jc w:val="both"/>
        <w:rPr>
          <w:rFonts w:asciiTheme="minorHAnsi" w:hAnsiTheme="minorHAnsi" w:cs="Arial"/>
          <w:sz w:val="22"/>
          <w:szCs w:val="22"/>
        </w:rPr>
      </w:pPr>
      <w:r w:rsidRPr="002B3E87">
        <w:rPr>
          <w:rFonts w:asciiTheme="minorHAnsi" w:hAnsiTheme="minorHAnsi" w:cs="Arial"/>
          <w:sz w:val="22"/>
          <w:szCs w:val="22"/>
        </w:rPr>
        <w:t>Over the counter or herbal medication will not be given unless accompanied by a da</w:t>
      </w:r>
      <w:r w:rsidR="000778AC" w:rsidRPr="002B3E87">
        <w:rPr>
          <w:rFonts w:asciiTheme="minorHAnsi" w:hAnsiTheme="minorHAnsi" w:cs="Arial"/>
          <w:sz w:val="22"/>
          <w:szCs w:val="22"/>
        </w:rPr>
        <w:t>ted letter from an appropriate M</w:t>
      </w:r>
      <w:r w:rsidRPr="002B3E87">
        <w:rPr>
          <w:rFonts w:asciiTheme="minorHAnsi" w:hAnsiTheme="minorHAnsi" w:cs="Arial"/>
          <w:sz w:val="22"/>
          <w:szCs w:val="22"/>
        </w:rPr>
        <w:t xml:space="preserve">edical professional stating the name of the medication, child’s name, </w:t>
      </w:r>
      <w:r w:rsidR="004C1881" w:rsidRPr="002B3E87">
        <w:rPr>
          <w:rFonts w:asciiTheme="minorHAnsi" w:hAnsiTheme="minorHAnsi" w:cs="Arial"/>
          <w:sz w:val="22"/>
          <w:szCs w:val="22"/>
        </w:rPr>
        <w:t xml:space="preserve">the </w:t>
      </w:r>
      <w:r w:rsidRPr="002B3E87">
        <w:rPr>
          <w:rFonts w:asciiTheme="minorHAnsi" w:hAnsiTheme="minorHAnsi" w:cs="Arial"/>
          <w:sz w:val="22"/>
          <w:szCs w:val="22"/>
        </w:rPr>
        <w:t xml:space="preserve">reason for </w:t>
      </w:r>
      <w:r w:rsidR="004C1881" w:rsidRPr="002B3E87">
        <w:rPr>
          <w:rFonts w:asciiTheme="minorHAnsi" w:hAnsiTheme="minorHAnsi" w:cs="Arial"/>
          <w:sz w:val="22"/>
          <w:szCs w:val="22"/>
        </w:rPr>
        <w:t xml:space="preserve">the </w:t>
      </w:r>
      <w:r w:rsidRPr="002B3E87">
        <w:rPr>
          <w:rFonts w:asciiTheme="minorHAnsi" w:hAnsiTheme="minorHAnsi" w:cs="Arial"/>
          <w:sz w:val="22"/>
          <w:szCs w:val="22"/>
        </w:rPr>
        <w:t>medication, dosage</w:t>
      </w:r>
      <w:r w:rsidR="000778AC" w:rsidRPr="002B3E87">
        <w:rPr>
          <w:rFonts w:asciiTheme="minorHAnsi" w:hAnsiTheme="minorHAnsi" w:cs="Arial"/>
          <w:sz w:val="22"/>
          <w:szCs w:val="22"/>
        </w:rPr>
        <w:t>,</w:t>
      </w:r>
      <w:r w:rsidRPr="002B3E87">
        <w:rPr>
          <w:rFonts w:asciiTheme="minorHAnsi" w:hAnsiTheme="minorHAnsi" w:cs="Arial"/>
          <w:sz w:val="22"/>
          <w:szCs w:val="22"/>
        </w:rPr>
        <w:t xml:space="preserve"> and current period of time that it is to be administered.</w:t>
      </w:r>
    </w:p>
    <w:p w:rsidR="00E162D1" w:rsidRPr="002B3E87" w:rsidRDefault="00E162D1" w:rsidP="00E162D1">
      <w:pPr>
        <w:jc w:val="both"/>
        <w:rPr>
          <w:rFonts w:asciiTheme="minorHAnsi" w:hAnsiTheme="minorHAnsi" w:cs="Arial"/>
          <w:sz w:val="22"/>
          <w:szCs w:val="22"/>
        </w:rPr>
      </w:pPr>
    </w:p>
    <w:p w:rsidR="000C4EE8" w:rsidRPr="002B3E87" w:rsidRDefault="000C4EE8" w:rsidP="00E162D1">
      <w:pPr>
        <w:jc w:val="both"/>
        <w:rPr>
          <w:rFonts w:asciiTheme="minorHAnsi" w:hAnsiTheme="minorHAnsi" w:cs="Arial"/>
          <w:sz w:val="22"/>
          <w:szCs w:val="22"/>
        </w:rPr>
      </w:pPr>
      <w:r w:rsidRPr="002B3E87">
        <w:rPr>
          <w:rFonts w:asciiTheme="minorHAnsi" w:hAnsiTheme="minorHAnsi" w:cs="Arial"/>
          <w:sz w:val="22"/>
          <w:szCs w:val="22"/>
        </w:rPr>
        <w:t xml:space="preserve">When a child is starting a course of antibiotics, they are not to attend the centre for the first 24 hours of the course. It is preferred that they also stay away for a further 24 hours (48 hours in total). Exceptions will be considered at the discretion of the Director e.g. for repeat courses. </w:t>
      </w:r>
    </w:p>
    <w:p w:rsidR="000C4EE8" w:rsidRPr="002B3E87" w:rsidRDefault="000C4EE8" w:rsidP="00E162D1">
      <w:pPr>
        <w:ind w:left="720"/>
        <w:jc w:val="both"/>
        <w:rPr>
          <w:rFonts w:asciiTheme="minorHAnsi" w:hAnsiTheme="minorHAnsi" w:cs="Arial"/>
          <w:sz w:val="22"/>
          <w:szCs w:val="22"/>
        </w:rPr>
      </w:pPr>
    </w:p>
    <w:p w:rsidR="000C4EE8" w:rsidRPr="002B3E87" w:rsidRDefault="000C4EE8" w:rsidP="00E162D1">
      <w:pPr>
        <w:jc w:val="both"/>
        <w:rPr>
          <w:rFonts w:asciiTheme="minorHAnsi" w:hAnsiTheme="minorHAnsi" w:cs="Arial"/>
          <w:sz w:val="22"/>
          <w:szCs w:val="22"/>
        </w:rPr>
      </w:pPr>
      <w:r w:rsidRPr="002B3E87">
        <w:rPr>
          <w:rFonts w:asciiTheme="minorHAnsi" w:hAnsiTheme="minorHAnsi" w:cs="Arial"/>
          <w:sz w:val="22"/>
          <w:szCs w:val="22"/>
        </w:rPr>
        <w:t>Children on long term medications must have a letter from their doctor stating the reasons for the medication and the appropriate dosages. An updated letter is required every four months if the centre staff are to continue giving the medication. In addition</w:t>
      </w:r>
      <w:r w:rsidR="00262979">
        <w:rPr>
          <w:rFonts w:asciiTheme="minorHAnsi" w:hAnsiTheme="minorHAnsi" w:cs="Arial"/>
          <w:sz w:val="22"/>
          <w:szCs w:val="22"/>
        </w:rPr>
        <w:t>,</w:t>
      </w:r>
      <w:r w:rsidRPr="002B3E87">
        <w:rPr>
          <w:rFonts w:asciiTheme="minorHAnsi" w:hAnsiTheme="minorHAnsi" w:cs="Arial"/>
          <w:sz w:val="22"/>
          <w:szCs w:val="22"/>
        </w:rPr>
        <w:t xml:space="preserve"> a M</w:t>
      </w:r>
      <w:r w:rsidR="00262979">
        <w:rPr>
          <w:rFonts w:asciiTheme="minorHAnsi" w:hAnsiTheme="minorHAnsi" w:cs="Arial"/>
          <w:sz w:val="22"/>
          <w:szCs w:val="22"/>
        </w:rPr>
        <w:t>edication form supplied by the C</w:t>
      </w:r>
      <w:r w:rsidRPr="002B3E87">
        <w:rPr>
          <w:rFonts w:asciiTheme="minorHAnsi" w:hAnsiTheme="minorHAnsi" w:cs="Arial"/>
          <w:sz w:val="22"/>
          <w:szCs w:val="22"/>
        </w:rPr>
        <w:t>e</w:t>
      </w:r>
      <w:r w:rsidR="00262979">
        <w:rPr>
          <w:rFonts w:asciiTheme="minorHAnsi" w:hAnsiTheme="minorHAnsi" w:cs="Arial"/>
          <w:sz w:val="22"/>
          <w:szCs w:val="22"/>
        </w:rPr>
        <w:t>ntre must be filled out by the Parent. The C</w:t>
      </w:r>
      <w:r w:rsidRPr="002B3E87">
        <w:rPr>
          <w:rFonts w:asciiTheme="minorHAnsi" w:hAnsiTheme="minorHAnsi" w:cs="Arial"/>
          <w:sz w:val="22"/>
          <w:szCs w:val="22"/>
        </w:rPr>
        <w:t>entre must be notified of any changes.</w:t>
      </w:r>
    </w:p>
    <w:p w:rsidR="00E162D1" w:rsidRPr="002B3E87" w:rsidRDefault="00E162D1" w:rsidP="00E162D1">
      <w:pPr>
        <w:jc w:val="both"/>
        <w:rPr>
          <w:rFonts w:asciiTheme="minorHAnsi" w:hAnsiTheme="minorHAnsi" w:cs="Arial"/>
          <w:sz w:val="22"/>
          <w:szCs w:val="22"/>
        </w:rPr>
      </w:pPr>
    </w:p>
    <w:p w:rsidR="000C4EE8" w:rsidRPr="002B3E87" w:rsidRDefault="000C4EE8" w:rsidP="00E162D1">
      <w:pPr>
        <w:jc w:val="both"/>
        <w:rPr>
          <w:rFonts w:asciiTheme="minorHAnsi" w:hAnsiTheme="minorHAnsi" w:cs="Arial"/>
          <w:sz w:val="22"/>
          <w:szCs w:val="22"/>
        </w:rPr>
      </w:pPr>
      <w:r w:rsidRPr="002B3E87">
        <w:rPr>
          <w:rFonts w:asciiTheme="minorHAnsi" w:hAnsiTheme="minorHAnsi" w:cs="Arial"/>
          <w:sz w:val="22"/>
          <w:szCs w:val="22"/>
        </w:rPr>
        <w:t>On arrival, parents are requested to indicate whether they have given their child any medic</w:t>
      </w:r>
      <w:r w:rsidR="00F80524">
        <w:rPr>
          <w:rFonts w:asciiTheme="minorHAnsi" w:hAnsiTheme="minorHAnsi" w:cs="Arial"/>
          <w:sz w:val="22"/>
          <w:szCs w:val="22"/>
        </w:rPr>
        <w:t>ation in the last 24 hours and why?</w:t>
      </w:r>
    </w:p>
    <w:p w:rsidR="00E162D1" w:rsidRPr="002B3E87" w:rsidRDefault="00E162D1" w:rsidP="00E162D1">
      <w:pPr>
        <w:jc w:val="both"/>
        <w:rPr>
          <w:rFonts w:asciiTheme="minorHAnsi" w:hAnsiTheme="minorHAnsi" w:cs="Arial"/>
          <w:sz w:val="22"/>
          <w:szCs w:val="22"/>
        </w:rPr>
      </w:pPr>
    </w:p>
    <w:p w:rsidR="000C4EE8" w:rsidRPr="002B3E87" w:rsidRDefault="000C4EE8" w:rsidP="00E162D1">
      <w:pPr>
        <w:jc w:val="both"/>
        <w:rPr>
          <w:rFonts w:asciiTheme="minorHAnsi" w:hAnsiTheme="minorHAnsi" w:cs="Arial"/>
          <w:sz w:val="22"/>
          <w:szCs w:val="22"/>
        </w:rPr>
      </w:pPr>
      <w:r w:rsidRPr="002B3E87">
        <w:rPr>
          <w:rFonts w:asciiTheme="minorHAnsi" w:hAnsiTheme="minorHAnsi" w:cs="Arial"/>
          <w:sz w:val="22"/>
          <w:szCs w:val="22"/>
        </w:rPr>
        <w:t>In the event of a medical incid</w:t>
      </w:r>
      <w:r w:rsidR="00E162D1" w:rsidRPr="002B3E87">
        <w:rPr>
          <w:rFonts w:asciiTheme="minorHAnsi" w:hAnsiTheme="minorHAnsi" w:cs="Arial"/>
          <w:sz w:val="22"/>
          <w:szCs w:val="22"/>
        </w:rPr>
        <w:t>ent i.e. Overdose, refer to the Action plan for a Medical Incident</w:t>
      </w:r>
      <w:r w:rsidR="00D94E54" w:rsidRPr="002B3E87">
        <w:rPr>
          <w:rFonts w:asciiTheme="minorHAnsi" w:hAnsiTheme="minorHAnsi" w:cs="Arial"/>
          <w:sz w:val="22"/>
          <w:szCs w:val="22"/>
        </w:rPr>
        <w:t>.</w:t>
      </w:r>
    </w:p>
    <w:p w:rsidR="002B3E87" w:rsidRPr="002B3E87" w:rsidRDefault="002B3E87" w:rsidP="00E162D1">
      <w:pPr>
        <w:jc w:val="both"/>
        <w:rPr>
          <w:rFonts w:asciiTheme="minorHAnsi" w:hAnsiTheme="minorHAnsi" w:cs="Arial"/>
          <w:sz w:val="22"/>
          <w:szCs w:val="22"/>
        </w:rPr>
      </w:pPr>
    </w:p>
    <w:p w:rsidR="00D94E54" w:rsidRPr="002B3E87" w:rsidRDefault="00D94E54" w:rsidP="00E162D1">
      <w:pPr>
        <w:jc w:val="both"/>
        <w:rPr>
          <w:rFonts w:asciiTheme="minorHAnsi" w:hAnsiTheme="minorHAnsi" w:cs="Arial"/>
          <w:sz w:val="22"/>
          <w:szCs w:val="22"/>
        </w:rPr>
      </w:pPr>
    </w:p>
    <w:p w:rsidR="00DF2BA9" w:rsidRPr="002B3E87" w:rsidRDefault="00DF2BA9" w:rsidP="00E162D1">
      <w:pPr>
        <w:jc w:val="both"/>
        <w:rPr>
          <w:rFonts w:asciiTheme="minorHAnsi" w:hAnsiTheme="minorHAnsi" w:cs="Arial"/>
          <w:sz w:val="22"/>
          <w:szCs w:val="22"/>
        </w:rPr>
      </w:pPr>
      <w:r w:rsidRPr="002B3E87">
        <w:rPr>
          <w:rFonts w:asciiTheme="minorHAnsi" w:hAnsiTheme="minorHAnsi" w:cs="Arial"/>
          <w:sz w:val="22"/>
          <w:szCs w:val="22"/>
        </w:rPr>
        <w:t>Reference – Education and Care Services National Regulations 2011.</w:t>
      </w:r>
    </w:p>
    <w:p w:rsidR="00DF2BA9" w:rsidRPr="002B3E87" w:rsidRDefault="00DF2BA9" w:rsidP="00E162D1">
      <w:pPr>
        <w:jc w:val="both"/>
        <w:rPr>
          <w:rFonts w:asciiTheme="minorHAnsi" w:hAnsiTheme="minorHAnsi" w:cs="Arial"/>
          <w:sz w:val="22"/>
          <w:szCs w:val="22"/>
        </w:rPr>
      </w:pPr>
      <w:r w:rsidRPr="002B3E87">
        <w:rPr>
          <w:rFonts w:asciiTheme="minorHAnsi" w:hAnsiTheme="minorHAnsi" w:cs="Arial"/>
          <w:sz w:val="22"/>
          <w:szCs w:val="22"/>
        </w:rPr>
        <w:tab/>
      </w:r>
      <w:r w:rsidRPr="002B3E87">
        <w:rPr>
          <w:rFonts w:asciiTheme="minorHAnsi" w:hAnsiTheme="minorHAnsi" w:cs="Arial"/>
          <w:sz w:val="22"/>
          <w:szCs w:val="22"/>
        </w:rPr>
        <w:tab/>
        <w:t>Division 4 – Administration of Medication.</w:t>
      </w:r>
    </w:p>
    <w:p w:rsidR="00DF2BA9" w:rsidRPr="002B3E87" w:rsidRDefault="00DF2BA9" w:rsidP="00E162D1">
      <w:pPr>
        <w:jc w:val="both"/>
        <w:rPr>
          <w:rFonts w:asciiTheme="minorHAnsi" w:hAnsiTheme="minorHAnsi" w:cs="Arial"/>
          <w:sz w:val="22"/>
          <w:szCs w:val="22"/>
        </w:rPr>
      </w:pPr>
    </w:p>
    <w:p w:rsidR="00DF2BA9" w:rsidRPr="002B3E87" w:rsidRDefault="00DF2BA9" w:rsidP="00E162D1">
      <w:pPr>
        <w:jc w:val="both"/>
        <w:rPr>
          <w:rFonts w:asciiTheme="minorHAnsi" w:hAnsiTheme="minorHAnsi" w:cs="Arial"/>
          <w:sz w:val="22"/>
          <w:szCs w:val="22"/>
        </w:rPr>
      </w:pPr>
      <w:r w:rsidRPr="002B3E87">
        <w:rPr>
          <w:rFonts w:asciiTheme="minorHAnsi" w:hAnsiTheme="minorHAnsi" w:cs="Arial"/>
          <w:sz w:val="22"/>
          <w:szCs w:val="22"/>
        </w:rPr>
        <w:t>Approved – prior to 1994.</w:t>
      </w:r>
    </w:p>
    <w:p w:rsidR="00DF2BA9" w:rsidRPr="002B3E87" w:rsidRDefault="00DF2BA9" w:rsidP="00E162D1">
      <w:pPr>
        <w:jc w:val="both"/>
        <w:rPr>
          <w:rFonts w:asciiTheme="minorHAnsi" w:hAnsiTheme="minorHAnsi" w:cs="Arial"/>
          <w:sz w:val="22"/>
          <w:szCs w:val="22"/>
        </w:rPr>
      </w:pPr>
      <w:r w:rsidRPr="002B3E87">
        <w:rPr>
          <w:rFonts w:asciiTheme="minorHAnsi" w:hAnsiTheme="minorHAnsi" w:cs="Arial"/>
          <w:sz w:val="22"/>
          <w:szCs w:val="22"/>
        </w:rPr>
        <w:t>Amended - May 2002</w:t>
      </w:r>
    </w:p>
    <w:p w:rsidR="00DF2BA9" w:rsidRPr="002B3E87" w:rsidRDefault="00DF2BA9" w:rsidP="00E162D1">
      <w:pPr>
        <w:jc w:val="both"/>
        <w:rPr>
          <w:rFonts w:asciiTheme="minorHAnsi" w:hAnsiTheme="minorHAnsi" w:cs="Arial"/>
          <w:sz w:val="22"/>
          <w:szCs w:val="22"/>
        </w:rPr>
      </w:pPr>
      <w:r w:rsidRPr="002B3E87">
        <w:rPr>
          <w:rFonts w:asciiTheme="minorHAnsi" w:hAnsiTheme="minorHAnsi" w:cs="Arial"/>
          <w:sz w:val="22"/>
          <w:szCs w:val="22"/>
        </w:rPr>
        <w:tab/>
        <w:t xml:space="preserve">        November 2004 – Action plan added</w:t>
      </w:r>
    </w:p>
    <w:p w:rsidR="00CF076F" w:rsidRPr="002B3E87" w:rsidRDefault="00CF076F" w:rsidP="00E162D1">
      <w:pPr>
        <w:jc w:val="both"/>
        <w:rPr>
          <w:rFonts w:asciiTheme="minorHAnsi" w:hAnsiTheme="minorHAnsi" w:cs="Arial"/>
          <w:sz w:val="22"/>
          <w:szCs w:val="22"/>
        </w:rPr>
      </w:pPr>
      <w:r w:rsidRPr="002B3E87">
        <w:rPr>
          <w:rFonts w:asciiTheme="minorHAnsi" w:hAnsiTheme="minorHAnsi" w:cs="Arial"/>
          <w:sz w:val="22"/>
          <w:szCs w:val="22"/>
        </w:rPr>
        <w:t>Approved – February 2005</w:t>
      </w:r>
    </w:p>
    <w:p w:rsidR="00CF076F" w:rsidRPr="002B3E87" w:rsidRDefault="00CF076F" w:rsidP="00E162D1">
      <w:pPr>
        <w:jc w:val="both"/>
        <w:rPr>
          <w:rFonts w:asciiTheme="minorHAnsi" w:hAnsiTheme="minorHAnsi" w:cs="Arial"/>
          <w:sz w:val="22"/>
          <w:szCs w:val="22"/>
        </w:rPr>
      </w:pPr>
      <w:r w:rsidRPr="002B3E87">
        <w:rPr>
          <w:rFonts w:asciiTheme="minorHAnsi" w:hAnsiTheme="minorHAnsi" w:cs="Arial"/>
          <w:sz w:val="22"/>
          <w:szCs w:val="22"/>
        </w:rPr>
        <w:t>Amended – June 2007</w:t>
      </w:r>
    </w:p>
    <w:p w:rsidR="00CF076F" w:rsidRPr="002B3E87" w:rsidRDefault="00CF076F" w:rsidP="00E162D1">
      <w:pPr>
        <w:jc w:val="both"/>
        <w:rPr>
          <w:rFonts w:asciiTheme="minorHAnsi" w:hAnsiTheme="minorHAnsi" w:cs="Arial"/>
          <w:sz w:val="22"/>
          <w:szCs w:val="22"/>
        </w:rPr>
      </w:pPr>
      <w:r w:rsidRPr="002B3E87">
        <w:rPr>
          <w:rFonts w:asciiTheme="minorHAnsi" w:hAnsiTheme="minorHAnsi" w:cs="Arial"/>
          <w:sz w:val="22"/>
          <w:szCs w:val="22"/>
        </w:rPr>
        <w:t xml:space="preserve">                   February 2009</w:t>
      </w:r>
    </w:p>
    <w:p w:rsidR="00CF076F" w:rsidRPr="002B3E87" w:rsidRDefault="00CF076F" w:rsidP="00E162D1">
      <w:pPr>
        <w:jc w:val="both"/>
        <w:rPr>
          <w:rFonts w:asciiTheme="minorHAnsi" w:hAnsiTheme="minorHAnsi" w:cs="Arial"/>
          <w:sz w:val="22"/>
          <w:szCs w:val="22"/>
        </w:rPr>
      </w:pPr>
      <w:r w:rsidRPr="002B3E87">
        <w:rPr>
          <w:rFonts w:asciiTheme="minorHAnsi" w:hAnsiTheme="minorHAnsi" w:cs="Arial"/>
          <w:sz w:val="22"/>
          <w:szCs w:val="22"/>
        </w:rPr>
        <w:t>Reviewed – March 2011</w:t>
      </w:r>
    </w:p>
    <w:p w:rsidR="00CF076F" w:rsidRPr="002B3E87" w:rsidRDefault="00CF076F" w:rsidP="00E162D1">
      <w:pPr>
        <w:jc w:val="both"/>
        <w:rPr>
          <w:rFonts w:asciiTheme="minorHAnsi" w:hAnsiTheme="minorHAnsi" w:cs="Arial"/>
          <w:sz w:val="22"/>
          <w:szCs w:val="22"/>
        </w:rPr>
      </w:pPr>
      <w:r w:rsidRPr="002B3E87">
        <w:rPr>
          <w:rFonts w:asciiTheme="minorHAnsi" w:hAnsiTheme="minorHAnsi" w:cs="Arial"/>
          <w:sz w:val="22"/>
          <w:szCs w:val="22"/>
        </w:rPr>
        <w:tab/>
        <w:t xml:space="preserve">         June 2014</w:t>
      </w:r>
    </w:p>
    <w:p w:rsidR="00CF076F" w:rsidRPr="002B3E87" w:rsidRDefault="00CF076F" w:rsidP="00E162D1">
      <w:pPr>
        <w:jc w:val="both"/>
        <w:rPr>
          <w:rFonts w:asciiTheme="minorHAnsi" w:hAnsiTheme="minorHAnsi" w:cs="Arial"/>
          <w:sz w:val="22"/>
          <w:szCs w:val="22"/>
        </w:rPr>
      </w:pPr>
      <w:r w:rsidRPr="002B3E87">
        <w:rPr>
          <w:rFonts w:asciiTheme="minorHAnsi" w:hAnsiTheme="minorHAnsi" w:cs="Arial"/>
          <w:sz w:val="22"/>
          <w:szCs w:val="22"/>
        </w:rPr>
        <w:t>Amended – May 2015</w:t>
      </w:r>
    </w:p>
    <w:p w:rsidR="00CF076F" w:rsidRDefault="00CF076F" w:rsidP="00E162D1">
      <w:pPr>
        <w:jc w:val="both"/>
        <w:rPr>
          <w:rFonts w:asciiTheme="minorHAnsi" w:hAnsiTheme="minorHAnsi" w:cs="Arial"/>
          <w:sz w:val="22"/>
          <w:szCs w:val="22"/>
        </w:rPr>
      </w:pPr>
      <w:r w:rsidRPr="002B3E87">
        <w:rPr>
          <w:rFonts w:asciiTheme="minorHAnsi" w:hAnsiTheme="minorHAnsi" w:cs="Arial"/>
          <w:sz w:val="22"/>
          <w:szCs w:val="22"/>
        </w:rPr>
        <w:t>Reviewed – February 2016.</w:t>
      </w:r>
      <w:r w:rsidRPr="002B3E87">
        <w:rPr>
          <w:rFonts w:asciiTheme="minorHAnsi" w:hAnsiTheme="minorHAnsi" w:cs="Arial"/>
          <w:sz w:val="22"/>
          <w:szCs w:val="22"/>
        </w:rPr>
        <w:tab/>
      </w:r>
    </w:p>
    <w:p w:rsidR="002F28F3" w:rsidRPr="002B3E87" w:rsidRDefault="002F28F3" w:rsidP="00E162D1">
      <w:pPr>
        <w:jc w:val="both"/>
        <w:rPr>
          <w:rFonts w:asciiTheme="minorHAnsi" w:hAnsiTheme="minorHAnsi" w:cs="Arial"/>
          <w:sz w:val="22"/>
          <w:szCs w:val="22"/>
        </w:rPr>
      </w:pPr>
      <w:r>
        <w:rPr>
          <w:rFonts w:asciiTheme="minorHAnsi" w:hAnsiTheme="minorHAnsi" w:cs="Arial"/>
          <w:sz w:val="22"/>
          <w:szCs w:val="22"/>
        </w:rPr>
        <w:t>Reviewed – March 2018</w:t>
      </w:r>
    </w:p>
    <w:p w:rsidR="00CF076F" w:rsidRPr="00CF076F" w:rsidRDefault="00CF076F" w:rsidP="00E162D1">
      <w:pPr>
        <w:jc w:val="both"/>
        <w:rPr>
          <w:rFonts w:ascii="Arial" w:hAnsi="Arial" w:cs="Arial"/>
          <w:sz w:val="20"/>
          <w:szCs w:val="20"/>
        </w:rPr>
      </w:pPr>
      <w:r w:rsidRPr="00CF076F">
        <w:rPr>
          <w:rFonts w:ascii="Arial" w:hAnsi="Arial" w:cs="Arial"/>
          <w:sz w:val="20"/>
          <w:szCs w:val="20"/>
        </w:rPr>
        <w:tab/>
        <w:t xml:space="preserve">         </w:t>
      </w:r>
    </w:p>
    <w:p w:rsidR="00DF2BA9" w:rsidRDefault="00DF2BA9" w:rsidP="00E162D1">
      <w:pPr>
        <w:jc w:val="both"/>
        <w:rPr>
          <w:rFonts w:ascii="Arial" w:hAnsi="Arial" w:cs="Arial"/>
        </w:rPr>
      </w:pPr>
    </w:p>
    <w:p w:rsidR="00DF2BA9" w:rsidRDefault="00DF2BA9" w:rsidP="00E162D1">
      <w:pPr>
        <w:jc w:val="both"/>
        <w:rPr>
          <w:rFonts w:ascii="Arial" w:hAnsi="Arial" w:cs="Arial"/>
        </w:rPr>
      </w:pPr>
      <w:r>
        <w:rPr>
          <w:rFonts w:ascii="Arial" w:hAnsi="Arial" w:cs="Arial"/>
        </w:rPr>
        <w:tab/>
      </w:r>
    </w:p>
    <w:p w:rsidR="00D94E54" w:rsidRDefault="00D94E54" w:rsidP="00E162D1">
      <w:pPr>
        <w:jc w:val="both"/>
        <w:rPr>
          <w:rFonts w:ascii="Arial" w:hAnsi="Arial" w:cs="Arial"/>
        </w:rPr>
      </w:pPr>
    </w:p>
    <w:p w:rsidR="003248D5" w:rsidRDefault="003248D5" w:rsidP="00E162D1">
      <w:pPr>
        <w:jc w:val="both"/>
      </w:pPr>
    </w:p>
    <w:sectPr w:rsidR="00324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7D29"/>
    <w:multiLevelType w:val="hybridMultilevel"/>
    <w:tmpl w:val="64F691F6"/>
    <w:lvl w:ilvl="0" w:tplc="09E27A6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841A8"/>
    <w:multiLevelType w:val="hybridMultilevel"/>
    <w:tmpl w:val="4B44DABA"/>
    <w:lvl w:ilvl="0" w:tplc="CBA8A59E">
      <w:numFmt w:val="bullet"/>
      <w:lvlText w:val="-"/>
      <w:lvlJc w:val="left"/>
      <w:pPr>
        <w:ind w:left="1800" w:hanging="360"/>
      </w:pPr>
      <w:rPr>
        <w:rFonts w:ascii="Arial" w:eastAsia="MS Mincho"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20F05C23"/>
    <w:multiLevelType w:val="hybridMultilevel"/>
    <w:tmpl w:val="CD20E6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E8"/>
    <w:rsid w:val="00040FA3"/>
    <w:rsid w:val="000778AC"/>
    <w:rsid w:val="000C4EE8"/>
    <w:rsid w:val="002039C4"/>
    <w:rsid w:val="00262979"/>
    <w:rsid w:val="002B3E87"/>
    <w:rsid w:val="002C03D8"/>
    <w:rsid w:val="002F28F3"/>
    <w:rsid w:val="003248D5"/>
    <w:rsid w:val="003C2C32"/>
    <w:rsid w:val="004C1881"/>
    <w:rsid w:val="00594CF0"/>
    <w:rsid w:val="007B2223"/>
    <w:rsid w:val="007C4DFB"/>
    <w:rsid w:val="007C521E"/>
    <w:rsid w:val="008A2E48"/>
    <w:rsid w:val="009C2786"/>
    <w:rsid w:val="00A83D49"/>
    <w:rsid w:val="00C8177C"/>
    <w:rsid w:val="00CF076F"/>
    <w:rsid w:val="00D94E54"/>
    <w:rsid w:val="00DF2BA9"/>
    <w:rsid w:val="00E162D1"/>
    <w:rsid w:val="00E90E94"/>
    <w:rsid w:val="00EA7860"/>
    <w:rsid w:val="00EF460A"/>
    <w:rsid w:val="00F80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4043F-07B0-4579-AB0C-5DEFB439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E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E8"/>
    <w:pPr>
      <w:ind w:left="720"/>
      <w:contextualSpacing/>
    </w:pPr>
  </w:style>
  <w:style w:type="paragraph" w:styleId="BalloonText">
    <w:name w:val="Balloon Text"/>
    <w:basedOn w:val="Normal"/>
    <w:link w:val="BalloonTextChar"/>
    <w:uiPriority w:val="99"/>
    <w:semiHidden/>
    <w:unhideWhenUsed/>
    <w:rsid w:val="008A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48"/>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2018-05-04T04:55:00Z</cp:lastPrinted>
  <dcterms:created xsi:type="dcterms:W3CDTF">2018-05-04T04:55:00Z</dcterms:created>
  <dcterms:modified xsi:type="dcterms:W3CDTF">2018-05-04T04:55:00Z</dcterms:modified>
</cp:coreProperties>
</file>