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6A5" w:rsidRDefault="0085618F" w:rsidP="0085618F">
      <w:pPr>
        <w:jc w:val="center"/>
        <w:rPr>
          <w:rFonts w:ascii="Arial" w:hAnsi="Arial" w:cs="Arial"/>
          <w:b/>
          <w:sz w:val="24"/>
          <w:szCs w:val="24"/>
        </w:rPr>
      </w:pPr>
      <w:r>
        <w:rPr>
          <w:rFonts w:ascii="Arial" w:hAnsi="Arial" w:cs="Arial"/>
          <w:b/>
          <w:sz w:val="24"/>
          <w:szCs w:val="24"/>
        </w:rPr>
        <w:t>Managing Food Allergies and Anaphylaxis</w:t>
      </w:r>
    </w:p>
    <w:p w:rsidR="0085618F" w:rsidRDefault="0085618F" w:rsidP="0085618F">
      <w:pPr>
        <w:rPr>
          <w:rFonts w:ascii="Arial" w:hAnsi="Arial" w:cs="Arial"/>
          <w:b/>
          <w:sz w:val="24"/>
          <w:szCs w:val="24"/>
        </w:rPr>
      </w:pPr>
      <w:r>
        <w:rPr>
          <w:rFonts w:ascii="Arial" w:hAnsi="Arial" w:cs="Arial"/>
          <w:b/>
          <w:sz w:val="24"/>
          <w:szCs w:val="24"/>
        </w:rPr>
        <w:t>Aim:</w:t>
      </w:r>
    </w:p>
    <w:p w:rsidR="0085618F" w:rsidRDefault="0085618F" w:rsidP="0085618F">
      <w:pPr>
        <w:rPr>
          <w:rFonts w:ascii="Arial" w:hAnsi="Arial" w:cs="Arial"/>
          <w:sz w:val="24"/>
          <w:szCs w:val="24"/>
        </w:rPr>
      </w:pPr>
      <w:r>
        <w:rPr>
          <w:rFonts w:ascii="Arial" w:hAnsi="Arial" w:cs="Arial"/>
          <w:sz w:val="24"/>
          <w:szCs w:val="24"/>
        </w:rPr>
        <w:t xml:space="preserve">To provide effective care, health and emergency management for children who have food allergies and children who are at risk of anaphylaxis. </w:t>
      </w:r>
    </w:p>
    <w:p w:rsidR="00A41821" w:rsidRDefault="00A41821" w:rsidP="0085618F">
      <w:pPr>
        <w:rPr>
          <w:rFonts w:ascii="Arial" w:hAnsi="Arial" w:cs="Arial"/>
          <w:sz w:val="24"/>
          <w:szCs w:val="24"/>
        </w:rPr>
      </w:pPr>
      <w:r>
        <w:rPr>
          <w:rFonts w:ascii="Arial" w:hAnsi="Arial" w:cs="Arial"/>
          <w:sz w:val="24"/>
          <w:szCs w:val="24"/>
        </w:rPr>
        <w:t>This policy needs to be read in conjunction with Dealing with Medical conditions policy.</w:t>
      </w:r>
    </w:p>
    <w:p w:rsidR="00116A2C" w:rsidRDefault="0085618F" w:rsidP="00116A2C">
      <w:pPr>
        <w:spacing w:after="0"/>
        <w:rPr>
          <w:rFonts w:ascii="Arial" w:hAnsi="Arial" w:cs="Arial"/>
          <w:b/>
          <w:sz w:val="24"/>
          <w:szCs w:val="24"/>
        </w:rPr>
      </w:pPr>
      <w:r w:rsidRPr="0085618F">
        <w:rPr>
          <w:rFonts w:ascii="Arial" w:hAnsi="Arial" w:cs="Arial"/>
          <w:b/>
          <w:sz w:val="24"/>
          <w:szCs w:val="24"/>
        </w:rPr>
        <w:t>Procedure:</w:t>
      </w:r>
    </w:p>
    <w:p w:rsidR="0085618F" w:rsidRDefault="0085618F" w:rsidP="0085618F">
      <w:pPr>
        <w:rPr>
          <w:rFonts w:ascii="Arial" w:hAnsi="Arial" w:cs="Arial"/>
          <w:sz w:val="24"/>
          <w:szCs w:val="24"/>
        </w:rPr>
      </w:pPr>
      <w:r>
        <w:rPr>
          <w:rFonts w:ascii="Arial" w:hAnsi="Arial" w:cs="Arial"/>
          <w:sz w:val="24"/>
          <w:szCs w:val="24"/>
        </w:rPr>
        <w:t>The centre will:</w:t>
      </w:r>
    </w:p>
    <w:p w:rsidR="0085618F" w:rsidRDefault="0085618F" w:rsidP="0085618F">
      <w:pPr>
        <w:pStyle w:val="ListParagraph"/>
        <w:numPr>
          <w:ilvl w:val="0"/>
          <w:numId w:val="1"/>
        </w:numPr>
        <w:rPr>
          <w:rFonts w:ascii="Arial" w:hAnsi="Arial" w:cs="Arial"/>
          <w:sz w:val="24"/>
          <w:szCs w:val="24"/>
        </w:rPr>
      </w:pPr>
      <w:r>
        <w:rPr>
          <w:rFonts w:ascii="Arial" w:hAnsi="Arial" w:cs="Arial"/>
          <w:sz w:val="24"/>
          <w:szCs w:val="24"/>
        </w:rPr>
        <w:t xml:space="preserve">Ensure families provide information on the child’s health, medications, allergies, their doctor’s name address and phone number, emergency contact names and phone numbers and an Anaphylaxis Plan approved by their doctor. This information should be received on enrolment and prior to the child starting at the service. This information should be regularly updated. </w:t>
      </w:r>
    </w:p>
    <w:p w:rsidR="0085618F" w:rsidRDefault="0085618F" w:rsidP="0085618F">
      <w:pPr>
        <w:pStyle w:val="ListParagraph"/>
        <w:numPr>
          <w:ilvl w:val="0"/>
          <w:numId w:val="1"/>
        </w:numPr>
        <w:rPr>
          <w:rFonts w:ascii="Arial" w:hAnsi="Arial" w:cs="Arial"/>
          <w:sz w:val="24"/>
          <w:szCs w:val="24"/>
        </w:rPr>
      </w:pPr>
      <w:r>
        <w:rPr>
          <w:rFonts w:ascii="Arial" w:hAnsi="Arial" w:cs="Arial"/>
          <w:sz w:val="24"/>
          <w:szCs w:val="24"/>
        </w:rPr>
        <w:t>Ensure that families provide documentation from their doctor confirming the child’s allergies.</w:t>
      </w:r>
    </w:p>
    <w:p w:rsidR="0085618F" w:rsidRDefault="0085618F" w:rsidP="0085618F">
      <w:pPr>
        <w:pStyle w:val="ListParagraph"/>
        <w:numPr>
          <w:ilvl w:val="0"/>
          <w:numId w:val="1"/>
        </w:numPr>
        <w:rPr>
          <w:rFonts w:ascii="Arial" w:hAnsi="Arial" w:cs="Arial"/>
          <w:sz w:val="24"/>
          <w:szCs w:val="24"/>
        </w:rPr>
      </w:pPr>
      <w:r>
        <w:rPr>
          <w:rFonts w:ascii="Arial" w:hAnsi="Arial" w:cs="Arial"/>
          <w:sz w:val="24"/>
          <w:szCs w:val="24"/>
        </w:rPr>
        <w:t xml:space="preserve">Ensure that all staff are aware of children that have allergies, what they are allergic to and the strategies in place to prevent a reaction. This information will be passed on to staff prior to the child starting at the service. </w:t>
      </w:r>
    </w:p>
    <w:p w:rsidR="0085618F" w:rsidRDefault="0085618F" w:rsidP="0085618F">
      <w:pPr>
        <w:pStyle w:val="ListParagraph"/>
        <w:numPr>
          <w:ilvl w:val="0"/>
          <w:numId w:val="1"/>
        </w:numPr>
        <w:rPr>
          <w:rFonts w:ascii="Arial" w:hAnsi="Arial" w:cs="Arial"/>
          <w:sz w:val="24"/>
          <w:szCs w:val="24"/>
        </w:rPr>
      </w:pPr>
      <w:r>
        <w:rPr>
          <w:rFonts w:ascii="Arial" w:hAnsi="Arial" w:cs="Arial"/>
          <w:sz w:val="24"/>
          <w:szCs w:val="24"/>
        </w:rPr>
        <w:t>Ensure that a list of children and their allergies are listed in the room for staff.</w:t>
      </w:r>
    </w:p>
    <w:p w:rsidR="0085618F" w:rsidRDefault="0085618F" w:rsidP="0085618F">
      <w:pPr>
        <w:pStyle w:val="ListParagraph"/>
        <w:numPr>
          <w:ilvl w:val="0"/>
          <w:numId w:val="1"/>
        </w:numPr>
        <w:rPr>
          <w:rFonts w:ascii="Arial" w:hAnsi="Arial" w:cs="Arial"/>
          <w:sz w:val="24"/>
          <w:szCs w:val="24"/>
        </w:rPr>
      </w:pPr>
      <w:r>
        <w:rPr>
          <w:rFonts w:ascii="Arial" w:hAnsi="Arial" w:cs="Arial"/>
          <w:sz w:val="24"/>
          <w:szCs w:val="24"/>
        </w:rPr>
        <w:t xml:space="preserve">Ensure an individual Action Plan for each child is located with a photo next to the </w:t>
      </w:r>
      <w:proofErr w:type="spellStart"/>
      <w:r>
        <w:rPr>
          <w:rFonts w:ascii="Arial" w:hAnsi="Arial" w:cs="Arial"/>
          <w:sz w:val="24"/>
          <w:szCs w:val="24"/>
        </w:rPr>
        <w:t>EpiPen</w:t>
      </w:r>
      <w:proofErr w:type="spellEnd"/>
      <w:r>
        <w:rPr>
          <w:rFonts w:ascii="Arial" w:hAnsi="Arial" w:cs="Arial"/>
          <w:sz w:val="24"/>
          <w:szCs w:val="24"/>
        </w:rPr>
        <w:t xml:space="preserve"> storage area.</w:t>
      </w:r>
    </w:p>
    <w:p w:rsidR="0085618F" w:rsidRDefault="0085618F" w:rsidP="0085618F">
      <w:pPr>
        <w:pStyle w:val="ListParagraph"/>
        <w:numPr>
          <w:ilvl w:val="0"/>
          <w:numId w:val="1"/>
        </w:numPr>
        <w:rPr>
          <w:rFonts w:ascii="Arial" w:hAnsi="Arial" w:cs="Arial"/>
          <w:sz w:val="24"/>
          <w:szCs w:val="24"/>
        </w:rPr>
      </w:pPr>
      <w:r>
        <w:rPr>
          <w:rFonts w:ascii="Arial" w:hAnsi="Arial" w:cs="Arial"/>
          <w:sz w:val="24"/>
          <w:szCs w:val="24"/>
        </w:rPr>
        <w:t>Ensure that a meeting is held with the centre cook, parents and Director to ensure individual needs are catered for.</w:t>
      </w:r>
    </w:p>
    <w:p w:rsidR="0085618F" w:rsidRDefault="0085618F" w:rsidP="0085618F">
      <w:pPr>
        <w:pStyle w:val="ListParagraph"/>
        <w:numPr>
          <w:ilvl w:val="0"/>
          <w:numId w:val="1"/>
        </w:numPr>
        <w:rPr>
          <w:rFonts w:ascii="Arial" w:hAnsi="Arial" w:cs="Arial"/>
          <w:sz w:val="24"/>
          <w:szCs w:val="24"/>
        </w:rPr>
      </w:pPr>
      <w:r>
        <w:rPr>
          <w:rFonts w:ascii="Arial" w:hAnsi="Arial" w:cs="Arial"/>
          <w:sz w:val="24"/>
          <w:szCs w:val="24"/>
        </w:rPr>
        <w:t>Ensure individual meals are provided for children with allergies, and that some foods may be restricted at the centre on the days the child attends.</w:t>
      </w:r>
    </w:p>
    <w:p w:rsidR="0085618F" w:rsidRDefault="0085618F" w:rsidP="0085618F">
      <w:pPr>
        <w:pStyle w:val="ListParagraph"/>
        <w:numPr>
          <w:ilvl w:val="0"/>
          <w:numId w:val="1"/>
        </w:numPr>
        <w:rPr>
          <w:rFonts w:ascii="Arial" w:hAnsi="Arial" w:cs="Arial"/>
          <w:sz w:val="24"/>
          <w:szCs w:val="24"/>
        </w:rPr>
      </w:pPr>
      <w:r>
        <w:rPr>
          <w:rFonts w:ascii="Arial" w:hAnsi="Arial" w:cs="Arial"/>
          <w:sz w:val="24"/>
          <w:szCs w:val="24"/>
        </w:rPr>
        <w:t>Ensure that all children wash their hands on arrival and departure to prevent cross contamination.</w:t>
      </w:r>
    </w:p>
    <w:p w:rsidR="0085618F" w:rsidRDefault="0085618F" w:rsidP="0085618F">
      <w:pPr>
        <w:pStyle w:val="ListParagraph"/>
        <w:numPr>
          <w:ilvl w:val="0"/>
          <w:numId w:val="1"/>
        </w:numPr>
        <w:rPr>
          <w:rFonts w:ascii="Arial" w:hAnsi="Arial" w:cs="Arial"/>
          <w:sz w:val="24"/>
          <w:szCs w:val="24"/>
        </w:rPr>
      </w:pPr>
      <w:r>
        <w:rPr>
          <w:rFonts w:ascii="Arial" w:hAnsi="Arial" w:cs="Arial"/>
          <w:sz w:val="24"/>
          <w:szCs w:val="24"/>
        </w:rPr>
        <w:t>Ensure that in respect to administering medication and treatment in emergencies, that written parental/guardian consent is given and tha</w:t>
      </w:r>
      <w:r w:rsidR="00D136F4">
        <w:rPr>
          <w:rFonts w:ascii="Arial" w:hAnsi="Arial" w:cs="Arial"/>
          <w:sz w:val="24"/>
          <w:szCs w:val="24"/>
        </w:rPr>
        <w:t>t an Anaphylaxis Action plan has been received</w:t>
      </w:r>
      <w:r>
        <w:rPr>
          <w:rFonts w:ascii="Arial" w:hAnsi="Arial" w:cs="Arial"/>
          <w:sz w:val="24"/>
          <w:szCs w:val="24"/>
        </w:rPr>
        <w:t>.</w:t>
      </w:r>
    </w:p>
    <w:p w:rsidR="0085618F" w:rsidRDefault="0085618F" w:rsidP="0085618F">
      <w:pPr>
        <w:pStyle w:val="ListParagraph"/>
        <w:numPr>
          <w:ilvl w:val="0"/>
          <w:numId w:val="1"/>
        </w:numPr>
        <w:rPr>
          <w:rFonts w:ascii="Arial" w:hAnsi="Arial" w:cs="Arial"/>
          <w:sz w:val="24"/>
          <w:szCs w:val="24"/>
        </w:rPr>
      </w:pPr>
      <w:r>
        <w:rPr>
          <w:rFonts w:ascii="Arial" w:hAnsi="Arial" w:cs="Arial"/>
          <w:sz w:val="24"/>
          <w:szCs w:val="24"/>
        </w:rPr>
        <w:t>Ensure that all staff are up to date with Epipen training.</w:t>
      </w:r>
    </w:p>
    <w:p w:rsidR="0085618F" w:rsidRDefault="0085618F" w:rsidP="0085618F">
      <w:pPr>
        <w:pStyle w:val="ListParagraph"/>
        <w:numPr>
          <w:ilvl w:val="0"/>
          <w:numId w:val="1"/>
        </w:numPr>
        <w:rPr>
          <w:rFonts w:ascii="Arial" w:hAnsi="Arial" w:cs="Arial"/>
          <w:sz w:val="24"/>
          <w:szCs w:val="24"/>
        </w:rPr>
      </w:pPr>
      <w:r>
        <w:rPr>
          <w:rFonts w:ascii="Arial" w:hAnsi="Arial" w:cs="Arial"/>
          <w:sz w:val="24"/>
          <w:szCs w:val="24"/>
        </w:rPr>
        <w:t>Implement the</w:t>
      </w:r>
      <w:r w:rsidR="00D136F4">
        <w:rPr>
          <w:rFonts w:ascii="Arial" w:hAnsi="Arial" w:cs="Arial"/>
          <w:sz w:val="24"/>
          <w:szCs w:val="24"/>
        </w:rPr>
        <w:t xml:space="preserve"> child’s individual</w:t>
      </w:r>
      <w:r>
        <w:rPr>
          <w:rFonts w:ascii="Arial" w:hAnsi="Arial" w:cs="Arial"/>
          <w:sz w:val="24"/>
          <w:szCs w:val="24"/>
        </w:rPr>
        <w:t xml:space="preserve"> Anaphylaxis Action Plan in any case where a child is having a mild to severe allergic reaction / anaphylaxis.</w:t>
      </w:r>
    </w:p>
    <w:p w:rsidR="0085618F" w:rsidRDefault="00837197" w:rsidP="0085618F">
      <w:pPr>
        <w:pStyle w:val="ListParagraph"/>
        <w:numPr>
          <w:ilvl w:val="0"/>
          <w:numId w:val="1"/>
        </w:numPr>
        <w:rPr>
          <w:rFonts w:ascii="Arial" w:hAnsi="Arial" w:cs="Arial"/>
          <w:sz w:val="24"/>
          <w:szCs w:val="24"/>
        </w:rPr>
      </w:pPr>
      <w:r>
        <w:rPr>
          <w:rFonts w:ascii="Arial" w:hAnsi="Arial" w:cs="Arial"/>
          <w:sz w:val="24"/>
          <w:szCs w:val="24"/>
        </w:rPr>
        <w:t>Check the Epipen on a regular basis, and expiry dates will be noted in the office diary.</w:t>
      </w:r>
    </w:p>
    <w:p w:rsidR="00837197" w:rsidRDefault="00837197" w:rsidP="0085618F">
      <w:pPr>
        <w:pStyle w:val="ListParagraph"/>
        <w:numPr>
          <w:ilvl w:val="0"/>
          <w:numId w:val="1"/>
        </w:numPr>
        <w:rPr>
          <w:rFonts w:ascii="Arial" w:hAnsi="Arial" w:cs="Arial"/>
          <w:sz w:val="24"/>
          <w:szCs w:val="24"/>
        </w:rPr>
      </w:pPr>
      <w:r>
        <w:rPr>
          <w:rFonts w:ascii="Arial" w:hAnsi="Arial" w:cs="Arial"/>
          <w:sz w:val="24"/>
          <w:szCs w:val="24"/>
        </w:rPr>
        <w:t xml:space="preserve">The centre encourages children at risk of anaphylaxis to wear a </w:t>
      </w:r>
      <w:proofErr w:type="spellStart"/>
      <w:r>
        <w:rPr>
          <w:rFonts w:ascii="Arial" w:hAnsi="Arial" w:cs="Arial"/>
          <w:sz w:val="24"/>
          <w:szCs w:val="24"/>
        </w:rPr>
        <w:t>medi</w:t>
      </w:r>
      <w:proofErr w:type="spellEnd"/>
      <w:r>
        <w:rPr>
          <w:rFonts w:ascii="Arial" w:hAnsi="Arial" w:cs="Arial"/>
          <w:sz w:val="24"/>
          <w:szCs w:val="24"/>
        </w:rPr>
        <w:t>-alert bracelet.</w:t>
      </w:r>
    </w:p>
    <w:p w:rsidR="00116A2C" w:rsidRDefault="00116A2C" w:rsidP="00116A2C">
      <w:pPr>
        <w:spacing w:after="0"/>
        <w:rPr>
          <w:rFonts w:ascii="Arial" w:hAnsi="Arial" w:cs="Arial"/>
          <w:sz w:val="24"/>
          <w:szCs w:val="24"/>
        </w:rPr>
      </w:pPr>
    </w:p>
    <w:p w:rsidR="00837197" w:rsidRDefault="00837197" w:rsidP="00116A2C">
      <w:pPr>
        <w:spacing w:after="0"/>
        <w:rPr>
          <w:rFonts w:ascii="Arial" w:hAnsi="Arial" w:cs="Arial"/>
          <w:sz w:val="24"/>
          <w:szCs w:val="24"/>
        </w:rPr>
      </w:pPr>
      <w:r>
        <w:rPr>
          <w:rFonts w:ascii="Arial" w:hAnsi="Arial" w:cs="Arial"/>
          <w:sz w:val="24"/>
          <w:szCs w:val="24"/>
        </w:rPr>
        <w:t>Sources:</w:t>
      </w:r>
    </w:p>
    <w:p w:rsidR="00837197" w:rsidRDefault="00116A2C" w:rsidP="00116A2C">
      <w:pPr>
        <w:spacing w:after="0"/>
        <w:rPr>
          <w:rFonts w:ascii="Arial" w:hAnsi="Arial" w:cs="Arial"/>
          <w:sz w:val="24"/>
          <w:szCs w:val="24"/>
        </w:rPr>
      </w:pPr>
      <w:r>
        <w:rPr>
          <w:rFonts w:ascii="Arial" w:hAnsi="Arial" w:cs="Arial"/>
          <w:sz w:val="24"/>
          <w:szCs w:val="24"/>
        </w:rPr>
        <w:t>Community Child Care C</w:t>
      </w:r>
      <w:r w:rsidR="00837197">
        <w:rPr>
          <w:rFonts w:ascii="Arial" w:hAnsi="Arial" w:cs="Arial"/>
          <w:sz w:val="24"/>
          <w:szCs w:val="24"/>
        </w:rPr>
        <w:t>ooperative</w:t>
      </w:r>
    </w:p>
    <w:p w:rsidR="00837197" w:rsidRDefault="00BF0683" w:rsidP="00116A2C">
      <w:pPr>
        <w:spacing w:after="0"/>
        <w:rPr>
          <w:rFonts w:ascii="Arial" w:hAnsi="Arial" w:cs="Arial"/>
          <w:sz w:val="24"/>
          <w:szCs w:val="24"/>
        </w:rPr>
      </w:pPr>
      <w:hyperlink r:id="rId5" w:history="1">
        <w:r w:rsidR="00837197" w:rsidRPr="005542DF">
          <w:rPr>
            <w:rStyle w:val="Hyperlink"/>
            <w:rFonts w:ascii="Arial" w:hAnsi="Arial" w:cs="Arial"/>
            <w:sz w:val="24"/>
            <w:szCs w:val="24"/>
          </w:rPr>
          <w:t>www.allergy.org.au</w:t>
        </w:r>
      </w:hyperlink>
    </w:p>
    <w:p w:rsidR="00837197" w:rsidRDefault="00837197" w:rsidP="00116A2C">
      <w:pPr>
        <w:spacing w:after="0"/>
        <w:rPr>
          <w:rFonts w:ascii="Arial" w:hAnsi="Arial" w:cs="Arial"/>
          <w:sz w:val="24"/>
          <w:szCs w:val="24"/>
        </w:rPr>
      </w:pPr>
      <w:r>
        <w:rPr>
          <w:rFonts w:ascii="Arial" w:hAnsi="Arial" w:cs="Arial"/>
          <w:sz w:val="24"/>
          <w:szCs w:val="24"/>
        </w:rPr>
        <w:t xml:space="preserve">Children’s Hospital </w:t>
      </w:r>
      <w:proofErr w:type="spellStart"/>
      <w:r>
        <w:rPr>
          <w:rFonts w:ascii="Arial" w:hAnsi="Arial" w:cs="Arial"/>
          <w:sz w:val="24"/>
          <w:szCs w:val="24"/>
        </w:rPr>
        <w:t>Westmead</w:t>
      </w:r>
      <w:proofErr w:type="spellEnd"/>
      <w:r>
        <w:rPr>
          <w:rFonts w:ascii="Arial" w:hAnsi="Arial" w:cs="Arial"/>
          <w:sz w:val="24"/>
          <w:szCs w:val="24"/>
        </w:rPr>
        <w:t>, Department of allergy, Immunology and Infectious Diseases.</w:t>
      </w:r>
    </w:p>
    <w:p w:rsidR="00837197" w:rsidRDefault="00837197" w:rsidP="00D136F4">
      <w:pPr>
        <w:spacing w:after="0"/>
        <w:rPr>
          <w:rFonts w:ascii="Arial" w:hAnsi="Arial" w:cs="Arial"/>
          <w:sz w:val="24"/>
          <w:szCs w:val="24"/>
        </w:rPr>
      </w:pPr>
      <w:r>
        <w:rPr>
          <w:rFonts w:ascii="Arial" w:hAnsi="Arial" w:cs="Arial"/>
          <w:sz w:val="24"/>
          <w:szCs w:val="24"/>
        </w:rPr>
        <w:t>S</w:t>
      </w:r>
      <w:r w:rsidR="00116A2C">
        <w:rPr>
          <w:rFonts w:ascii="Arial" w:hAnsi="Arial" w:cs="Arial"/>
          <w:sz w:val="24"/>
          <w:szCs w:val="24"/>
        </w:rPr>
        <w:t>yd</w:t>
      </w:r>
      <w:r>
        <w:rPr>
          <w:rFonts w:ascii="Arial" w:hAnsi="Arial" w:cs="Arial"/>
          <w:sz w:val="24"/>
          <w:szCs w:val="24"/>
        </w:rPr>
        <w:t>n</w:t>
      </w:r>
      <w:r w:rsidR="00116A2C">
        <w:rPr>
          <w:rFonts w:ascii="Arial" w:hAnsi="Arial" w:cs="Arial"/>
          <w:sz w:val="24"/>
          <w:szCs w:val="24"/>
        </w:rPr>
        <w:t>e</w:t>
      </w:r>
      <w:r>
        <w:rPr>
          <w:rFonts w:ascii="Arial" w:hAnsi="Arial" w:cs="Arial"/>
          <w:sz w:val="24"/>
          <w:szCs w:val="24"/>
        </w:rPr>
        <w:t>y Children</w:t>
      </w:r>
      <w:r w:rsidR="00116A2C">
        <w:rPr>
          <w:rFonts w:ascii="Arial" w:hAnsi="Arial" w:cs="Arial"/>
          <w:sz w:val="24"/>
          <w:szCs w:val="24"/>
        </w:rPr>
        <w:t>’</w:t>
      </w:r>
      <w:r>
        <w:rPr>
          <w:rFonts w:ascii="Arial" w:hAnsi="Arial" w:cs="Arial"/>
          <w:sz w:val="24"/>
          <w:szCs w:val="24"/>
        </w:rPr>
        <w:t xml:space="preserve">s Hospital </w:t>
      </w:r>
      <w:proofErr w:type="spellStart"/>
      <w:r>
        <w:rPr>
          <w:rFonts w:ascii="Arial" w:hAnsi="Arial" w:cs="Arial"/>
          <w:sz w:val="24"/>
          <w:szCs w:val="24"/>
        </w:rPr>
        <w:t>Randwick</w:t>
      </w:r>
      <w:proofErr w:type="spellEnd"/>
    </w:p>
    <w:p w:rsidR="00837197" w:rsidRDefault="00837197" w:rsidP="00116A2C">
      <w:pPr>
        <w:spacing w:after="0"/>
        <w:rPr>
          <w:rFonts w:ascii="Arial" w:hAnsi="Arial" w:cs="Arial"/>
          <w:sz w:val="24"/>
          <w:szCs w:val="24"/>
        </w:rPr>
      </w:pPr>
      <w:r>
        <w:rPr>
          <w:rFonts w:ascii="Arial" w:hAnsi="Arial" w:cs="Arial"/>
          <w:sz w:val="24"/>
          <w:szCs w:val="24"/>
        </w:rPr>
        <w:t>Approved: May 2005</w:t>
      </w:r>
    </w:p>
    <w:p w:rsidR="00D136F4" w:rsidRDefault="00837197" w:rsidP="00116A2C">
      <w:pPr>
        <w:spacing w:after="0"/>
        <w:rPr>
          <w:rFonts w:ascii="Arial" w:hAnsi="Arial" w:cs="Arial"/>
          <w:sz w:val="24"/>
          <w:szCs w:val="24"/>
        </w:rPr>
      </w:pPr>
      <w:r>
        <w:rPr>
          <w:rFonts w:ascii="Arial" w:hAnsi="Arial" w:cs="Arial"/>
          <w:sz w:val="24"/>
          <w:szCs w:val="24"/>
        </w:rPr>
        <w:t>Amended: July 2007</w:t>
      </w:r>
      <w:r w:rsidR="00D21552">
        <w:rPr>
          <w:rFonts w:ascii="Arial" w:hAnsi="Arial" w:cs="Arial"/>
          <w:sz w:val="24"/>
          <w:szCs w:val="24"/>
        </w:rPr>
        <w:t xml:space="preserve">, </w:t>
      </w:r>
      <w:r w:rsidR="00116A2C">
        <w:rPr>
          <w:rFonts w:ascii="Arial" w:hAnsi="Arial" w:cs="Arial"/>
          <w:sz w:val="24"/>
          <w:szCs w:val="24"/>
        </w:rPr>
        <w:t>Amended: March 2010</w:t>
      </w:r>
      <w:r w:rsidR="00D21552">
        <w:rPr>
          <w:rFonts w:ascii="Arial" w:hAnsi="Arial" w:cs="Arial"/>
          <w:sz w:val="24"/>
          <w:szCs w:val="24"/>
        </w:rPr>
        <w:t xml:space="preserve">, </w:t>
      </w:r>
      <w:r w:rsidR="00D136F4">
        <w:rPr>
          <w:rFonts w:ascii="Arial" w:hAnsi="Arial" w:cs="Arial"/>
          <w:sz w:val="24"/>
          <w:szCs w:val="24"/>
        </w:rPr>
        <w:t>Reviewed March 2014</w:t>
      </w:r>
      <w:r w:rsidR="00A41821">
        <w:rPr>
          <w:rFonts w:ascii="Arial" w:hAnsi="Arial" w:cs="Arial"/>
          <w:sz w:val="24"/>
          <w:szCs w:val="24"/>
        </w:rPr>
        <w:t>, March 2016</w:t>
      </w:r>
    </w:p>
    <w:p w:rsidR="00980F5B" w:rsidRDefault="00980F5B" w:rsidP="00116A2C">
      <w:pPr>
        <w:spacing w:after="0"/>
        <w:rPr>
          <w:rFonts w:ascii="Arial" w:hAnsi="Arial" w:cs="Arial"/>
          <w:sz w:val="24"/>
          <w:szCs w:val="24"/>
        </w:rPr>
      </w:pPr>
    </w:p>
    <w:p w:rsidR="00D21552" w:rsidRDefault="00D21552" w:rsidP="00116A2C">
      <w:pPr>
        <w:spacing w:after="0"/>
        <w:rPr>
          <w:rFonts w:ascii="Arial" w:hAnsi="Arial" w:cs="Arial"/>
          <w:sz w:val="24"/>
          <w:szCs w:val="24"/>
        </w:rPr>
      </w:pPr>
    </w:p>
    <w:p w:rsidR="00D136F4" w:rsidRDefault="00D136F4" w:rsidP="00116A2C">
      <w:pPr>
        <w:spacing w:after="0"/>
        <w:jc w:val="center"/>
        <w:rPr>
          <w:rFonts w:ascii="Arial" w:hAnsi="Arial" w:cs="Arial"/>
          <w:b/>
          <w:sz w:val="24"/>
          <w:szCs w:val="24"/>
        </w:rPr>
      </w:pPr>
    </w:p>
    <w:p w:rsidR="00116A2C" w:rsidRDefault="00116A2C" w:rsidP="00116A2C">
      <w:pPr>
        <w:spacing w:after="0"/>
        <w:jc w:val="center"/>
        <w:rPr>
          <w:rFonts w:ascii="Arial" w:hAnsi="Arial" w:cs="Arial"/>
          <w:b/>
          <w:sz w:val="24"/>
          <w:szCs w:val="24"/>
        </w:rPr>
      </w:pPr>
      <w:r>
        <w:rPr>
          <w:rFonts w:ascii="Arial" w:hAnsi="Arial" w:cs="Arial"/>
          <w:b/>
          <w:sz w:val="24"/>
          <w:szCs w:val="24"/>
        </w:rPr>
        <w:lastRenderedPageBreak/>
        <w:t>Allergic Reaction / Anaphylaxis Action Plan</w:t>
      </w:r>
    </w:p>
    <w:p w:rsidR="00116A2C" w:rsidRDefault="00116A2C" w:rsidP="00116A2C">
      <w:pPr>
        <w:spacing w:after="0"/>
        <w:jc w:val="center"/>
        <w:rPr>
          <w:rFonts w:ascii="Arial" w:hAnsi="Arial" w:cs="Arial"/>
          <w:b/>
          <w:sz w:val="24"/>
          <w:szCs w:val="24"/>
        </w:rPr>
      </w:pPr>
    </w:p>
    <w:p w:rsidR="00116A2C" w:rsidRDefault="00116A2C" w:rsidP="00116A2C">
      <w:pPr>
        <w:spacing w:after="0"/>
        <w:rPr>
          <w:rFonts w:ascii="Arial" w:hAnsi="Arial" w:cs="Arial"/>
          <w:b/>
          <w:sz w:val="24"/>
          <w:szCs w:val="24"/>
        </w:rPr>
      </w:pPr>
      <w:r>
        <w:rPr>
          <w:rFonts w:ascii="Arial" w:hAnsi="Arial" w:cs="Arial"/>
          <w:b/>
          <w:sz w:val="24"/>
          <w:szCs w:val="24"/>
        </w:rPr>
        <w:t>Mild to Moderate Allergic Reaction:</w:t>
      </w:r>
    </w:p>
    <w:p w:rsidR="00116A2C" w:rsidRDefault="00116A2C" w:rsidP="00116A2C">
      <w:pPr>
        <w:spacing w:after="0"/>
        <w:rPr>
          <w:rFonts w:ascii="Arial" w:hAnsi="Arial" w:cs="Arial"/>
          <w:sz w:val="24"/>
          <w:szCs w:val="24"/>
        </w:rPr>
      </w:pPr>
      <w:r>
        <w:rPr>
          <w:rFonts w:ascii="Arial" w:hAnsi="Arial" w:cs="Arial"/>
          <w:sz w:val="24"/>
          <w:szCs w:val="24"/>
        </w:rPr>
        <w:t>Where a child has the following symptoms:</w:t>
      </w:r>
    </w:p>
    <w:p w:rsidR="00116A2C" w:rsidRDefault="00116A2C" w:rsidP="00116A2C">
      <w:pPr>
        <w:pStyle w:val="ListParagraph"/>
        <w:numPr>
          <w:ilvl w:val="0"/>
          <w:numId w:val="2"/>
        </w:numPr>
        <w:spacing w:after="0"/>
        <w:rPr>
          <w:rFonts w:ascii="Arial" w:hAnsi="Arial" w:cs="Arial"/>
          <w:sz w:val="24"/>
          <w:szCs w:val="24"/>
        </w:rPr>
      </w:pPr>
      <w:r>
        <w:rPr>
          <w:rFonts w:ascii="Arial" w:hAnsi="Arial" w:cs="Arial"/>
          <w:sz w:val="24"/>
          <w:szCs w:val="24"/>
        </w:rPr>
        <w:t>Swelling of eyes, lips or face</w:t>
      </w:r>
    </w:p>
    <w:p w:rsidR="00116A2C" w:rsidRDefault="00116A2C" w:rsidP="00116A2C">
      <w:pPr>
        <w:pStyle w:val="ListParagraph"/>
        <w:numPr>
          <w:ilvl w:val="0"/>
          <w:numId w:val="2"/>
        </w:numPr>
        <w:spacing w:after="0"/>
        <w:rPr>
          <w:rFonts w:ascii="Arial" w:hAnsi="Arial" w:cs="Arial"/>
          <w:sz w:val="24"/>
          <w:szCs w:val="24"/>
        </w:rPr>
      </w:pPr>
      <w:r>
        <w:rPr>
          <w:rFonts w:ascii="Arial" w:hAnsi="Arial" w:cs="Arial"/>
          <w:sz w:val="24"/>
          <w:szCs w:val="24"/>
        </w:rPr>
        <w:t>Hives or welts</w:t>
      </w:r>
    </w:p>
    <w:p w:rsidR="00116A2C" w:rsidRDefault="00116A2C" w:rsidP="00116A2C">
      <w:pPr>
        <w:pStyle w:val="ListParagraph"/>
        <w:numPr>
          <w:ilvl w:val="0"/>
          <w:numId w:val="2"/>
        </w:numPr>
        <w:spacing w:after="0"/>
        <w:rPr>
          <w:rFonts w:ascii="Arial" w:hAnsi="Arial" w:cs="Arial"/>
          <w:sz w:val="24"/>
          <w:szCs w:val="24"/>
        </w:rPr>
      </w:pPr>
      <w:r>
        <w:rPr>
          <w:rFonts w:ascii="Arial" w:hAnsi="Arial" w:cs="Arial"/>
          <w:sz w:val="24"/>
          <w:szCs w:val="24"/>
        </w:rPr>
        <w:t>Vomiting</w:t>
      </w:r>
    </w:p>
    <w:p w:rsidR="00116A2C" w:rsidRDefault="00116A2C" w:rsidP="00116A2C">
      <w:pPr>
        <w:spacing w:after="0"/>
        <w:rPr>
          <w:rFonts w:ascii="Arial" w:hAnsi="Arial" w:cs="Arial"/>
          <w:sz w:val="24"/>
          <w:szCs w:val="24"/>
        </w:rPr>
      </w:pPr>
      <w:r>
        <w:rPr>
          <w:rFonts w:ascii="Arial" w:hAnsi="Arial" w:cs="Arial"/>
          <w:sz w:val="24"/>
          <w:szCs w:val="24"/>
        </w:rPr>
        <w:t>The following steps are to be taken:</w:t>
      </w:r>
    </w:p>
    <w:p w:rsidR="00116A2C" w:rsidRDefault="00116A2C" w:rsidP="00116A2C">
      <w:pPr>
        <w:pStyle w:val="ListParagraph"/>
        <w:numPr>
          <w:ilvl w:val="0"/>
          <w:numId w:val="3"/>
        </w:numPr>
        <w:spacing w:after="0"/>
        <w:rPr>
          <w:rFonts w:ascii="Arial" w:hAnsi="Arial" w:cs="Arial"/>
          <w:sz w:val="24"/>
          <w:szCs w:val="24"/>
        </w:rPr>
      </w:pPr>
      <w:r>
        <w:rPr>
          <w:rFonts w:ascii="Arial" w:hAnsi="Arial" w:cs="Arial"/>
          <w:sz w:val="24"/>
          <w:szCs w:val="24"/>
        </w:rPr>
        <w:t>Stay with the child and call for help</w:t>
      </w:r>
      <w:r w:rsidRPr="00116A2C">
        <w:rPr>
          <w:rFonts w:ascii="Arial" w:hAnsi="Arial" w:cs="Arial"/>
          <w:sz w:val="24"/>
          <w:szCs w:val="24"/>
        </w:rPr>
        <w:t xml:space="preserve"> </w:t>
      </w:r>
    </w:p>
    <w:p w:rsidR="00116A2C" w:rsidRPr="00116A2C" w:rsidRDefault="00116A2C" w:rsidP="00116A2C">
      <w:pPr>
        <w:pStyle w:val="ListParagraph"/>
        <w:numPr>
          <w:ilvl w:val="0"/>
          <w:numId w:val="3"/>
        </w:numPr>
        <w:spacing w:after="0"/>
        <w:rPr>
          <w:rFonts w:ascii="Arial" w:hAnsi="Arial" w:cs="Arial"/>
          <w:sz w:val="24"/>
          <w:szCs w:val="24"/>
        </w:rPr>
      </w:pPr>
      <w:r w:rsidRPr="00116A2C">
        <w:rPr>
          <w:rFonts w:ascii="Arial" w:hAnsi="Arial" w:cs="Arial"/>
          <w:sz w:val="24"/>
          <w:szCs w:val="24"/>
        </w:rPr>
        <w:t>Notify Director</w:t>
      </w:r>
    </w:p>
    <w:p w:rsidR="00116A2C" w:rsidRDefault="00116A2C" w:rsidP="00116A2C">
      <w:pPr>
        <w:pStyle w:val="ListParagraph"/>
        <w:numPr>
          <w:ilvl w:val="0"/>
          <w:numId w:val="3"/>
        </w:numPr>
        <w:spacing w:after="0"/>
        <w:rPr>
          <w:rFonts w:ascii="Arial" w:hAnsi="Arial" w:cs="Arial"/>
          <w:sz w:val="24"/>
          <w:szCs w:val="24"/>
        </w:rPr>
      </w:pPr>
      <w:r>
        <w:rPr>
          <w:rFonts w:ascii="Arial" w:hAnsi="Arial" w:cs="Arial"/>
          <w:sz w:val="24"/>
          <w:szCs w:val="24"/>
        </w:rPr>
        <w:t>Give medication (if prescribed) and locate Epipen</w:t>
      </w:r>
    </w:p>
    <w:p w:rsidR="00116A2C" w:rsidRDefault="00116A2C" w:rsidP="00116A2C">
      <w:pPr>
        <w:pStyle w:val="ListParagraph"/>
        <w:numPr>
          <w:ilvl w:val="0"/>
          <w:numId w:val="3"/>
        </w:numPr>
        <w:spacing w:after="0"/>
        <w:rPr>
          <w:rFonts w:ascii="Arial" w:hAnsi="Arial" w:cs="Arial"/>
          <w:sz w:val="24"/>
          <w:szCs w:val="24"/>
        </w:rPr>
      </w:pPr>
      <w:r>
        <w:rPr>
          <w:rFonts w:ascii="Arial" w:hAnsi="Arial" w:cs="Arial"/>
          <w:sz w:val="24"/>
          <w:szCs w:val="24"/>
        </w:rPr>
        <w:t>Call emergency contact</w:t>
      </w:r>
    </w:p>
    <w:p w:rsidR="00116A2C" w:rsidRDefault="00116A2C" w:rsidP="00116A2C">
      <w:pPr>
        <w:pStyle w:val="ListParagraph"/>
        <w:numPr>
          <w:ilvl w:val="0"/>
          <w:numId w:val="3"/>
        </w:numPr>
        <w:spacing w:after="0"/>
        <w:rPr>
          <w:rFonts w:ascii="Arial" w:hAnsi="Arial" w:cs="Arial"/>
          <w:sz w:val="24"/>
          <w:szCs w:val="24"/>
        </w:rPr>
      </w:pPr>
      <w:r>
        <w:rPr>
          <w:rFonts w:ascii="Arial" w:hAnsi="Arial" w:cs="Arial"/>
          <w:sz w:val="24"/>
          <w:szCs w:val="24"/>
        </w:rPr>
        <w:t>Closely monitor child for changes in symptoms</w:t>
      </w:r>
    </w:p>
    <w:p w:rsidR="00116A2C" w:rsidRDefault="00116A2C" w:rsidP="00116A2C">
      <w:pPr>
        <w:pStyle w:val="ListParagraph"/>
        <w:numPr>
          <w:ilvl w:val="0"/>
          <w:numId w:val="3"/>
        </w:numPr>
        <w:spacing w:after="0"/>
        <w:rPr>
          <w:rFonts w:ascii="Arial" w:hAnsi="Arial" w:cs="Arial"/>
          <w:sz w:val="24"/>
          <w:szCs w:val="24"/>
        </w:rPr>
      </w:pPr>
      <w:r>
        <w:rPr>
          <w:rFonts w:ascii="Arial" w:hAnsi="Arial" w:cs="Arial"/>
          <w:sz w:val="24"/>
          <w:szCs w:val="24"/>
        </w:rPr>
        <w:t>Fill out appropriate illness / medication forms.</w:t>
      </w:r>
    </w:p>
    <w:p w:rsidR="00116A2C" w:rsidRDefault="00116A2C" w:rsidP="00116A2C">
      <w:pPr>
        <w:spacing w:after="0"/>
        <w:rPr>
          <w:rFonts w:ascii="Arial" w:hAnsi="Arial" w:cs="Arial"/>
          <w:sz w:val="24"/>
          <w:szCs w:val="24"/>
        </w:rPr>
      </w:pPr>
    </w:p>
    <w:p w:rsidR="00116A2C" w:rsidRDefault="00116A2C" w:rsidP="00116A2C">
      <w:pPr>
        <w:spacing w:after="0"/>
        <w:rPr>
          <w:rFonts w:ascii="Arial" w:hAnsi="Arial" w:cs="Arial"/>
          <w:b/>
          <w:sz w:val="24"/>
          <w:szCs w:val="24"/>
        </w:rPr>
      </w:pPr>
      <w:r>
        <w:rPr>
          <w:rFonts w:ascii="Arial" w:hAnsi="Arial" w:cs="Arial"/>
          <w:b/>
          <w:sz w:val="24"/>
          <w:szCs w:val="24"/>
        </w:rPr>
        <w:t>Severe Allergic Reaction (Anaphylaxis)</w:t>
      </w:r>
    </w:p>
    <w:p w:rsidR="00116A2C" w:rsidRDefault="00116A2C" w:rsidP="00116A2C">
      <w:pPr>
        <w:spacing w:after="0"/>
        <w:rPr>
          <w:rFonts w:ascii="Arial" w:hAnsi="Arial" w:cs="Arial"/>
          <w:sz w:val="24"/>
          <w:szCs w:val="24"/>
        </w:rPr>
      </w:pPr>
      <w:r>
        <w:rPr>
          <w:rFonts w:ascii="Arial" w:hAnsi="Arial" w:cs="Arial"/>
          <w:sz w:val="24"/>
          <w:szCs w:val="24"/>
        </w:rPr>
        <w:t>Where a child has the following symptoms:</w:t>
      </w:r>
    </w:p>
    <w:p w:rsidR="00116A2C" w:rsidRDefault="00116A2C" w:rsidP="00116A2C">
      <w:pPr>
        <w:pStyle w:val="ListParagraph"/>
        <w:numPr>
          <w:ilvl w:val="0"/>
          <w:numId w:val="4"/>
        </w:numPr>
        <w:spacing w:after="0"/>
        <w:rPr>
          <w:rFonts w:ascii="Arial" w:hAnsi="Arial" w:cs="Arial"/>
          <w:sz w:val="24"/>
          <w:szCs w:val="24"/>
        </w:rPr>
      </w:pPr>
      <w:r>
        <w:rPr>
          <w:rFonts w:ascii="Arial" w:hAnsi="Arial" w:cs="Arial"/>
          <w:sz w:val="24"/>
          <w:szCs w:val="24"/>
        </w:rPr>
        <w:t>Difficulty breathing</w:t>
      </w:r>
    </w:p>
    <w:p w:rsidR="00116A2C" w:rsidRDefault="00116A2C" w:rsidP="00116A2C">
      <w:pPr>
        <w:pStyle w:val="ListParagraph"/>
        <w:numPr>
          <w:ilvl w:val="0"/>
          <w:numId w:val="4"/>
        </w:numPr>
        <w:spacing w:after="0"/>
        <w:rPr>
          <w:rFonts w:ascii="Arial" w:hAnsi="Arial" w:cs="Arial"/>
          <w:sz w:val="24"/>
          <w:szCs w:val="24"/>
        </w:rPr>
      </w:pPr>
      <w:r>
        <w:rPr>
          <w:rFonts w:ascii="Arial" w:hAnsi="Arial" w:cs="Arial"/>
          <w:sz w:val="24"/>
          <w:szCs w:val="24"/>
        </w:rPr>
        <w:t>Swelling of the tongue</w:t>
      </w:r>
    </w:p>
    <w:p w:rsidR="00116A2C" w:rsidRDefault="00116A2C" w:rsidP="00116A2C">
      <w:pPr>
        <w:pStyle w:val="ListParagraph"/>
        <w:numPr>
          <w:ilvl w:val="0"/>
          <w:numId w:val="4"/>
        </w:numPr>
        <w:spacing w:after="0"/>
        <w:rPr>
          <w:rFonts w:ascii="Arial" w:hAnsi="Arial" w:cs="Arial"/>
          <w:sz w:val="24"/>
          <w:szCs w:val="24"/>
        </w:rPr>
      </w:pPr>
      <w:r>
        <w:rPr>
          <w:rFonts w:ascii="Arial" w:hAnsi="Arial" w:cs="Arial"/>
          <w:sz w:val="24"/>
          <w:szCs w:val="24"/>
        </w:rPr>
        <w:t>Swelling / tightness in throat</w:t>
      </w:r>
    </w:p>
    <w:p w:rsidR="00116A2C" w:rsidRDefault="00116A2C" w:rsidP="00116A2C">
      <w:pPr>
        <w:pStyle w:val="ListParagraph"/>
        <w:numPr>
          <w:ilvl w:val="0"/>
          <w:numId w:val="4"/>
        </w:numPr>
        <w:spacing w:after="0"/>
        <w:rPr>
          <w:rFonts w:ascii="Arial" w:hAnsi="Arial" w:cs="Arial"/>
          <w:sz w:val="24"/>
          <w:szCs w:val="24"/>
        </w:rPr>
      </w:pPr>
      <w:r>
        <w:rPr>
          <w:rFonts w:ascii="Arial" w:hAnsi="Arial" w:cs="Arial"/>
          <w:sz w:val="24"/>
          <w:szCs w:val="24"/>
        </w:rPr>
        <w:t>Difficulty talking</w:t>
      </w:r>
    </w:p>
    <w:p w:rsidR="00116A2C" w:rsidRDefault="00116A2C" w:rsidP="00116A2C">
      <w:pPr>
        <w:pStyle w:val="ListParagraph"/>
        <w:numPr>
          <w:ilvl w:val="0"/>
          <w:numId w:val="4"/>
        </w:numPr>
        <w:spacing w:after="0"/>
        <w:rPr>
          <w:rFonts w:ascii="Arial" w:hAnsi="Arial" w:cs="Arial"/>
          <w:sz w:val="24"/>
          <w:szCs w:val="24"/>
        </w:rPr>
      </w:pPr>
      <w:r>
        <w:rPr>
          <w:rFonts w:ascii="Arial" w:hAnsi="Arial" w:cs="Arial"/>
          <w:sz w:val="24"/>
          <w:szCs w:val="24"/>
        </w:rPr>
        <w:t>Wheezing or persistent cough</w:t>
      </w:r>
    </w:p>
    <w:p w:rsidR="00116A2C" w:rsidRDefault="00116A2C" w:rsidP="00116A2C">
      <w:pPr>
        <w:pStyle w:val="ListParagraph"/>
        <w:numPr>
          <w:ilvl w:val="0"/>
          <w:numId w:val="4"/>
        </w:numPr>
        <w:spacing w:after="0"/>
        <w:rPr>
          <w:rFonts w:ascii="Arial" w:hAnsi="Arial" w:cs="Arial"/>
          <w:sz w:val="24"/>
          <w:szCs w:val="24"/>
        </w:rPr>
      </w:pPr>
      <w:r>
        <w:rPr>
          <w:rFonts w:ascii="Arial" w:hAnsi="Arial" w:cs="Arial"/>
          <w:sz w:val="24"/>
          <w:szCs w:val="24"/>
        </w:rPr>
        <w:t>Loss of consciousness</w:t>
      </w:r>
    </w:p>
    <w:p w:rsidR="00116A2C" w:rsidRDefault="00116A2C" w:rsidP="00116A2C">
      <w:pPr>
        <w:pStyle w:val="ListParagraph"/>
        <w:numPr>
          <w:ilvl w:val="0"/>
          <w:numId w:val="4"/>
        </w:numPr>
        <w:spacing w:after="0"/>
        <w:rPr>
          <w:rFonts w:ascii="Arial" w:hAnsi="Arial" w:cs="Arial"/>
          <w:sz w:val="24"/>
          <w:szCs w:val="24"/>
        </w:rPr>
      </w:pPr>
      <w:r>
        <w:rPr>
          <w:rFonts w:ascii="Arial" w:hAnsi="Arial" w:cs="Arial"/>
          <w:sz w:val="24"/>
          <w:szCs w:val="24"/>
        </w:rPr>
        <w:t>Pale and floppy (young children)</w:t>
      </w:r>
    </w:p>
    <w:p w:rsidR="00116A2C" w:rsidRDefault="00116A2C" w:rsidP="00116A2C">
      <w:pPr>
        <w:spacing w:after="0"/>
        <w:rPr>
          <w:rFonts w:ascii="Arial" w:hAnsi="Arial" w:cs="Arial"/>
          <w:sz w:val="24"/>
          <w:szCs w:val="24"/>
        </w:rPr>
      </w:pPr>
    </w:p>
    <w:p w:rsidR="00116A2C" w:rsidRDefault="00116A2C" w:rsidP="00116A2C">
      <w:pPr>
        <w:spacing w:after="0"/>
        <w:rPr>
          <w:rFonts w:ascii="Arial" w:hAnsi="Arial" w:cs="Arial"/>
          <w:sz w:val="24"/>
          <w:szCs w:val="24"/>
        </w:rPr>
      </w:pPr>
      <w:r>
        <w:rPr>
          <w:rFonts w:ascii="Arial" w:hAnsi="Arial" w:cs="Arial"/>
          <w:sz w:val="24"/>
          <w:szCs w:val="24"/>
        </w:rPr>
        <w:t>The following steps are to be taken:</w:t>
      </w:r>
    </w:p>
    <w:p w:rsidR="00116A2C" w:rsidRPr="00116A2C" w:rsidRDefault="00116A2C" w:rsidP="00116A2C">
      <w:pPr>
        <w:pStyle w:val="ListParagraph"/>
        <w:numPr>
          <w:ilvl w:val="0"/>
          <w:numId w:val="5"/>
        </w:numPr>
        <w:spacing w:after="0"/>
        <w:rPr>
          <w:rFonts w:ascii="Arial" w:hAnsi="Arial" w:cs="Arial"/>
          <w:sz w:val="24"/>
          <w:szCs w:val="24"/>
        </w:rPr>
      </w:pPr>
      <w:r w:rsidRPr="00116A2C">
        <w:rPr>
          <w:rFonts w:ascii="Arial" w:hAnsi="Arial" w:cs="Arial"/>
          <w:sz w:val="24"/>
          <w:szCs w:val="24"/>
        </w:rPr>
        <w:t>Notify the Director</w:t>
      </w:r>
    </w:p>
    <w:p w:rsidR="00116A2C" w:rsidRDefault="00116A2C" w:rsidP="00116A2C">
      <w:pPr>
        <w:pStyle w:val="ListParagraph"/>
        <w:numPr>
          <w:ilvl w:val="0"/>
          <w:numId w:val="5"/>
        </w:numPr>
        <w:spacing w:after="0"/>
        <w:rPr>
          <w:rFonts w:ascii="Arial" w:hAnsi="Arial" w:cs="Arial"/>
          <w:sz w:val="24"/>
          <w:szCs w:val="24"/>
        </w:rPr>
      </w:pPr>
      <w:r>
        <w:rPr>
          <w:rFonts w:ascii="Arial" w:hAnsi="Arial" w:cs="Arial"/>
          <w:sz w:val="24"/>
          <w:szCs w:val="24"/>
        </w:rPr>
        <w:t>Give Epipen (under supervision of another staff member) and follow procedures for safe storage and transportation of Epipen.</w:t>
      </w:r>
    </w:p>
    <w:p w:rsidR="00116A2C" w:rsidRDefault="00116A2C" w:rsidP="00116A2C">
      <w:pPr>
        <w:pStyle w:val="ListParagraph"/>
        <w:numPr>
          <w:ilvl w:val="0"/>
          <w:numId w:val="5"/>
        </w:numPr>
        <w:spacing w:after="0"/>
        <w:rPr>
          <w:rFonts w:ascii="Arial" w:hAnsi="Arial" w:cs="Arial"/>
          <w:sz w:val="24"/>
          <w:szCs w:val="24"/>
        </w:rPr>
      </w:pPr>
      <w:r>
        <w:rPr>
          <w:rFonts w:ascii="Arial" w:hAnsi="Arial" w:cs="Arial"/>
          <w:sz w:val="24"/>
          <w:szCs w:val="24"/>
        </w:rPr>
        <w:t>Call an ambulance – 000, giving specific details regarding a life threatening situation. Follow the directions given until the ambulance arrives.</w:t>
      </w:r>
    </w:p>
    <w:p w:rsidR="00116A2C" w:rsidRDefault="00116A2C" w:rsidP="00116A2C">
      <w:pPr>
        <w:pStyle w:val="ListParagraph"/>
        <w:numPr>
          <w:ilvl w:val="0"/>
          <w:numId w:val="5"/>
        </w:numPr>
        <w:spacing w:after="0"/>
        <w:rPr>
          <w:rFonts w:ascii="Arial" w:hAnsi="Arial" w:cs="Arial"/>
          <w:sz w:val="24"/>
          <w:szCs w:val="24"/>
        </w:rPr>
      </w:pPr>
      <w:r>
        <w:rPr>
          <w:rFonts w:ascii="Arial" w:hAnsi="Arial" w:cs="Arial"/>
          <w:sz w:val="24"/>
          <w:szCs w:val="24"/>
        </w:rPr>
        <w:t>Contact parent / carer or emergency contact.</w:t>
      </w:r>
    </w:p>
    <w:p w:rsidR="00116A2C" w:rsidRDefault="00116A2C">
      <w:pPr>
        <w:pStyle w:val="ListParagraph"/>
        <w:numPr>
          <w:ilvl w:val="0"/>
          <w:numId w:val="5"/>
        </w:numPr>
        <w:spacing w:after="0"/>
        <w:rPr>
          <w:rFonts w:ascii="Arial" w:hAnsi="Arial" w:cs="Arial"/>
          <w:sz w:val="24"/>
          <w:szCs w:val="24"/>
        </w:rPr>
      </w:pPr>
      <w:r>
        <w:rPr>
          <w:rFonts w:ascii="Arial" w:hAnsi="Arial" w:cs="Arial"/>
          <w:sz w:val="24"/>
          <w:szCs w:val="24"/>
        </w:rPr>
        <w:t>If a parent or emergency contact does not arrive at the centre before the ambulance, one staff member is to accompany the child in the ambulance to the hos</w:t>
      </w:r>
      <w:r w:rsidR="00D21552">
        <w:rPr>
          <w:rFonts w:ascii="Arial" w:hAnsi="Arial" w:cs="Arial"/>
          <w:sz w:val="24"/>
          <w:szCs w:val="24"/>
        </w:rPr>
        <w:t>pital with a copy of the child’s</w:t>
      </w:r>
      <w:r>
        <w:rPr>
          <w:rFonts w:ascii="Arial" w:hAnsi="Arial" w:cs="Arial"/>
          <w:sz w:val="24"/>
          <w:szCs w:val="24"/>
        </w:rPr>
        <w:t xml:space="preserve"> enrolment form, as well as the Epipen administered.</w:t>
      </w:r>
    </w:p>
    <w:p w:rsidR="00116A2C" w:rsidRDefault="00116A2C">
      <w:pPr>
        <w:pStyle w:val="ListParagraph"/>
        <w:numPr>
          <w:ilvl w:val="0"/>
          <w:numId w:val="5"/>
        </w:numPr>
        <w:spacing w:after="0"/>
        <w:rPr>
          <w:rFonts w:ascii="Arial" w:hAnsi="Arial" w:cs="Arial"/>
          <w:sz w:val="24"/>
          <w:szCs w:val="24"/>
        </w:rPr>
      </w:pPr>
      <w:r>
        <w:rPr>
          <w:rFonts w:ascii="Arial" w:hAnsi="Arial" w:cs="Arial"/>
          <w:sz w:val="24"/>
          <w:szCs w:val="24"/>
        </w:rPr>
        <w:t>Staff member to write a report of the incident on a Critical Incident form.</w:t>
      </w:r>
    </w:p>
    <w:p w:rsidR="00116A2C" w:rsidRDefault="00116A2C">
      <w:pPr>
        <w:pStyle w:val="ListParagraph"/>
        <w:numPr>
          <w:ilvl w:val="0"/>
          <w:numId w:val="5"/>
        </w:numPr>
        <w:spacing w:after="0"/>
        <w:rPr>
          <w:rFonts w:ascii="Arial" w:hAnsi="Arial" w:cs="Arial"/>
          <w:sz w:val="24"/>
          <w:szCs w:val="24"/>
        </w:rPr>
      </w:pPr>
      <w:r>
        <w:rPr>
          <w:rFonts w:ascii="Arial" w:hAnsi="Arial" w:cs="Arial"/>
          <w:sz w:val="24"/>
          <w:szCs w:val="24"/>
        </w:rPr>
        <w:t>Contact the parent to replace the used Epipen before the child returns to the centre.</w:t>
      </w:r>
    </w:p>
    <w:p w:rsidR="00116A2C" w:rsidRDefault="00116A2C" w:rsidP="00116A2C">
      <w:pPr>
        <w:spacing w:after="0"/>
        <w:rPr>
          <w:rFonts w:ascii="Arial" w:hAnsi="Arial" w:cs="Arial"/>
          <w:sz w:val="24"/>
          <w:szCs w:val="24"/>
        </w:rPr>
      </w:pPr>
    </w:p>
    <w:p w:rsidR="00116A2C" w:rsidRDefault="00116A2C" w:rsidP="00116A2C">
      <w:pPr>
        <w:spacing w:after="0"/>
        <w:rPr>
          <w:rFonts w:ascii="Arial" w:hAnsi="Arial" w:cs="Arial"/>
          <w:sz w:val="24"/>
          <w:szCs w:val="24"/>
        </w:rPr>
      </w:pPr>
      <w:r>
        <w:rPr>
          <w:rFonts w:ascii="Arial" w:hAnsi="Arial" w:cs="Arial"/>
          <w:sz w:val="24"/>
          <w:szCs w:val="24"/>
        </w:rPr>
        <w:t>Sources:</w:t>
      </w:r>
    </w:p>
    <w:p w:rsidR="00116A2C" w:rsidRDefault="00116A2C" w:rsidP="00116A2C">
      <w:pPr>
        <w:spacing w:after="0"/>
        <w:rPr>
          <w:rFonts w:ascii="Arial" w:hAnsi="Arial" w:cs="Arial"/>
          <w:sz w:val="24"/>
          <w:szCs w:val="24"/>
        </w:rPr>
      </w:pPr>
      <w:r>
        <w:rPr>
          <w:rFonts w:ascii="Arial" w:hAnsi="Arial" w:cs="Arial"/>
          <w:sz w:val="24"/>
          <w:szCs w:val="24"/>
        </w:rPr>
        <w:t xml:space="preserve">Children’s Hospital </w:t>
      </w:r>
      <w:proofErr w:type="spellStart"/>
      <w:r>
        <w:rPr>
          <w:rFonts w:ascii="Arial" w:hAnsi="Arial" w:cs="Arial"/>
          <w:sz w:val="24"/>
          <w:szCs w:val="24"/>
        </w:rPr>
        <w:t>Westmead</w:t>
      </w:r>
      <w:proofErr w:type="spellEnd"/>
      <w:r>
        <w:rPr>
          <w:rFonts w:ascii="Arial" w:hAnsi="Arial" w:cs="Arial"/>
          <w:sz w:val="24"/>
          <w:szCs w:val="24"/>
        </w:rPr>
        <w:t>, Department of Allergy and Immunology and Infectious Diseases.</w:t>
      </w:r>
    </w:p>
    <w:p w:rsidR="00116A2C" w:rsidRDefault="00116A2C" w:rsidP="00116A2C">
      <w:pPr>
        <w:spacing w:after="0"/>
        <w:rPr>
          <w:rFonts w:ascii="Arial" w:hAnsi="Arial" w:cs="Arial"/>
          <w:sz w:val="24"/>
          <w:szCs w:val="24"/>
        </w:rPr>
      </w:pPr>
    </w:p>
    <w:p w:rsidR="00116A2C" w:rsidRDefault="00116A2C" w:rsidP="00116A2C">
      <w:pPr>
        <w:spacing w:after="0"/>
        <w:rPr>
          <w:rFonts w:ascii="Arial" w:hAnsi="Arial" w:cs="Arial"/>
          <w:sz w:val="24"/>
          <w:szCs w:val="24"/>
        </w:rPr>
      </w:pPr>
      <w:r>
        <w:rPr>
          <w:rFonts w:ascii="Arial" w:hAnsi="Arial" w:cs="Arial"/>
          <w:sz w:val="24"/>
          <w:szCs w:val="24"/>
        </w:rPr>
        <w:t>Approved: May 2005</w:t>
      </w:r>
    </w:p>
    <w:p w:rsidR="00116A2C" w:rsidRDefault="00116A2C" w:rsidP="00116A2C">
      <w:pPr>
        <w:spacing w:after="0"/>
        <w:rPr>
          <w:rFonts w:ascii="Arial" w:hAnsi="Arial" w:cs="Arial"/>
          <w:sz w:val="24"/>
          <w:szCs w:val="24"/>
        </w:rPr>
      </w:pPr>
      <w:r>
        <w:rPr>
          <w:rFonts w:ascii="Arial" w:hAnsi="Arial" w:cs="Arial"/>
          <w:sz w:val="24"/>
          <w:szCs w:val="24"/>
        </w:rPr>
        <w:t>Amended July 2007</w:t>
      </w:r>
    </w:p>
    <w:p w:rsidR="00116A2C" w:rsidRDefault="00D136F4" w:rsidP="00116A2C">
      <w:pPr>
        <w:spacing w:after="0"/>
        <w:rPr>
          <w:rFonts w:ascii="Arial" w:hAnsi="Arial" w:cs="Arial"/>
          <w:sz w:val="24"/>
          <w:szCs w:val="24"/>
        </w:rPr>
      </w:pPr>
      <w:r>
        <w:rPr>
          <w:rFonts w:ascii="Arial" w:hAnsi="Arial" w:cs="Arial"/>
          <w:sz w:val="24"/>
          <w:szCs w:val="24"/>
        </w:rPr>
        <w:t>Reviewed March 2010</w:t>
      </w:r>
    </w:p>
    <w:p w:rsidR="00D136F4" w:rsidRPr="00116A2C" w:rsidRDefault="00D136F4" w:rsidP="00116A2C">
      <w:pPr>
        <w:spacing w:after="0"/>
        <w:rPr>
          <w:rFonts w:ascii="Arial" w:hAnsi="Arial" w:cs="Arial"/>
          <w:sz w:val="24"/>
          <w:szCs w:val="24"/>
        </w:rPr>
      </w:pPr>
      <w:r>
        <w:rPr>
          <w:rFonts w:ascii="Arial" w:hAnsi="Arial" w:cs="Arial"/>
          <w:sz w:val="24"/>
          <w:szCs w:val="24"/>
        </w:rPr>
        <w:t>Reviewed March 2014</w:t>
      </w:r>
      <w:r w:rsidR="00980F5B">
        <w:rPr>
          <w:rFonts w:ascii="Arial" w:hAnsi="Arial" w:cs="Arial"/>
          <w:sz w:val="24"/>
          <w:szCs w:val="24"/>
        </w:rPr>
        <w:t>, March 2015, March 2016</w:t>
      </w:r>
      <w:r w:rsidR="00D21552">
        <w:rPr>
          <w:rFonts w:ascii="Arial" w:hAnsi="Arial" w:cs="Arial"/>
          <w:sz w:val="24"/>
          <w:szCs w:val="24"/>
        </w:rPr>
        <w:t>, March 2017</w:t>
      </w:r>
      <w:r w:rsidR="00BF0683">
        <w:rPr>
          <w:rFonts w:ascii="Arial" w:hAnsi="Arial" w:cs="Arial"/>
          <w:sz w:val="24"/>
          <w:szCs w:val="24"/>
        </w:rPr>
        <w:t>, March 2018</w:t>
      </w:r>
      <w:bookmarkStart w:id="0" w:name="_GoBack"/>
      <w:bookmarkEnd w:id="0"/>
    </w:p>
    <w:sectPr w:rsidR="00D136F4" w:rsidRPr="00116A2C" w:rsidSect="00A41821">
      <w:pgSz w:w="12240" w:h="15840"/>
      <w:pgMar w:top="567"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162C5"/>
    <w:multiLevelType w:val="hybridMultilevel"/>
    <w:tmpl w:val="B5E0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A1CD1"/>
    <w:multiLevelType w:val="hybridMultilevel"/>
    <w:tmpl w:val="720E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F735DE"/>
    <w:multiLevelType w:val="hybridMultilevel"/>
    <w:tmpl w:val="6878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470723"/>
    <w:multiLevelType w:val="hybridMultilevel"/>
    <w:tmpl w:val="085E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796D7F"/>
    <w:multiLevelType w:val="hybridMultilevel"/>
    <w:tmpl w:val="CDE6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5618F"/>
    <w:rsid w:val="00116A2C"/>
    <w:rsid w:val="001546A5"/>
    <w:rsid w:val="0025245C"/>
    <w:rsid w:val="002C1A90"/>
    <w:rsid w:val="00700C92"/>
    <w:rsid w:val="007F4657"/>
    <w:rsid w:val="00837197"/>
    <w:rsid w:val="0085618F"/>
    <w:rsid w:val="00980F5B"/>
    <w:rsid w:val="00A41821"/>
    <w:rsid w:val="00BF0683"/>
    <w:rsid w:val="00D136F4"/>
    <w:rsid w:val="00D21552"/>
    <w:rsid w:val="00D32D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7D7D9-ABBE-4300-8673-FC757A8B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18F"/>
    <w:pPr>
      <w:ind w:left="720"/>
      <w:contextualSpacing/>
    </w:pPr>
  </w:style>
  <w:style w:type="character" w:styleId="Hyperlink">
    <w:name w:val="Hyperlink"/>
    <w:basedOn w:val="DefaultParagraphFont"/>
    <w:uiPriority w:val="99"/>
    <w:unhideWhenUsed/>
    <w:rsid w:val="00837197"/>
    <w:rPr>
      <w:color w:val="0000FF" w:themeColor="hyperlink"/>
      <w:u w:val="single"/>
    </w:rPr>
  </w:style>
  <w:style w:type="paragraph" w:styleId="BalloonText">
    <w:name w:val="Balloon Text"/>
    <w:basedOn w:val="Normal"/>
    <w:link w:val="BalloonTextChar"/>
    <w:uiPriority w:val="99"/>
    <w:semiHidden/>
    <w:unhideWhenUsed/>
    <w:rsid w:val="00116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A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lergy.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8</cp:revision>
  <cp:lastPrinted>2014-03-25T01:41:00Z</cp:lastPrinted>
  <dcterms:created xsi:type="dcterms:W3CDTF">2010-03-15T04:37:00Z</dcterms:created>
  <dcterms:modified xsi:type="dcterms:W3CDTF">2018-03-21T01:42:00Z</dcterms:modified>
</cp:coreProperties>
</file>