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A0" w:rsidRDefault="004B5FA0">
      <w:pPr>
        <w:jc w:val="center"/>
        <w:rPr>
          <w:rFonts w:ascii="Arial" w:hAnsi="Arial" w:cs="Arial"/>
          <w:sz w:val="28"/>
          <w:szCs w:val="28"/>
          <w:u w:val="single"/>
        </w:rPr>
      </w:pPr>
      <w:r>
        <w:rPr>
          <w:rFonts w:ascii="Arial" w:hAnsi="Arial" w:cs="Arial"/>
          <w:sz w:val="28"/>
          <w:szCs w:val="28"/>
          <w:u w:val="single"/>
        </w:rPr>
        <w:t>Temperature Management Policy.</w:t>
      </w:r>
    </w:p>
    <w:p w:rsidR="004B5FA0" w:rsidRDefault="004B5FA0">
      <w:pPr>
        <w:rPr>
          <w:rFonts w:ascii="Arial" w:hAnsi="Arial" w:cs="Arial"/>
          <w:b/>
          <w:bCs/>
        </w:rPr>
      </w:pPr>
      <w:r>
        <w:rPr>
          <w:rFonts w:ascii="Arial" w:hAnsi="Arial" w:cs="Arial"/>
          <w:b/>
          <w:bCs/>
        </w:rPr>
        <w:t>Aim:</w:t>
      </w:r>
    </w:p>
    <w:p w:rsidR="004B5FA0" w:rsidRDefault="004B5FA0">
      <w:pPr>
        <w:rPr>
          <w:rFonts w:ascii="Arial" w:hAnsi="Arial" w:cs="Arial"/>
        </w:rPr>
      </w:pPr>
      <w:r>
        <w:rPr>
          <w:rFonts w:ascii="Arial" w:hAnsi="Arial" w:cs="Arial"/>
        </w:rPr>
        <w:t>To manage high temperatures in children and to prevent complications from high temperatures.</w:t>
      </w:r>
    </w:p>
    <w:p w:rsidR="004B5FA0" w:rsidRDefault="004B5FA0">
      <w:pPr>
        <w:rPr>
          <w:rFonts w:ascii="Arial" w:hAnsi="Arial" w:cs="Arial"/>
          <w:sz w:val="23"/>
          <w:szCs w:val="23"/>
        </w:rPr>
      </w:pPr>
    </w:p>
    <w:p w:rsidR="004B5FA0" w:rsidRDefault="004B5FA0">
      <w:pPr>
        <w:rPr>
          <w:rFonts w:ascii="Arial" w:hAnsi="Arial" w:cs="Arial"/>
          <w:b/>
          <w:bCs/>
        </w:rPr>
      </w:pPr>
      <w:r>
        <w:rPr>
          <w:rFonts w:ascii="Arial" w:hAnsi="Arial" w:cs="Arial"/>
          <w:b/>
          <w:bCs/>
        </w:rPr>
        <w:t>Procedure:</w:t>
      </w:r>
    </w:p>
    <w:p w:rsidR="004B5FA0" w:rsidRDefault="004B5FA0">
      <w:pPr>
        <w:rPr>
          <w:rFonts w:ascii="Arial" w:hAnsi="Arial" w:cs="Arial"/>
        </w:rPr>
      </w:pPr>
      <w:r>
        <w:rPr>
          <w:rFonts w:ascii="Arial" w:hAnsi="Arial" w:cs="Arial"/>
        </w:rPr>
        <w:t>If a child is suspected of being unwell and experiencing a temperature, staff will take the following steps:</w:t>
      </w:r>
    </w:p>
    <w:p w:rsidR="00CC55BF" w:rsidRDefault="004B5FA0">
      <w:pPr>
        <w:tabs>
          <w:tab w:val="left" w:pos="720"/>
        </w:tabs>
        <w:ind w:left="720" w:hanging="360"/>
        <w:rPr>
          <w:rFonts w:ascii="Arial" w:hAnsi="Arial" w:cs="Arial"/>
        </w:rPr>
      </w:pPr>
      <w:r>
        <w:rPr>
          <w:rFonts w:ascii="Arial" w:hAnsi="Arial" w:cs="Arial"/>
        </w:rPr>
        <w:t>1)</w:t>
      </w:r>
      <w:r>
        <w:rPr>
          <w:rFonts w:ascii="Arial" w:hAnsi="Arial" w:cs="Arial"/>
        </w:rPr>
        <w:tab/>
        <w:t xml:space="preserve">Take the child’s temperature by placing a digital thermometer under the child’s arm until the thermometer has beeped to indicate it has completed. </w:t>
      </w:r>
    </w:p>
    <w:p w:rsidR="004B5FA0" w:rsidRDefault="004B5FA0">
      <w:pPr>
        <w:tabs>
          <w:tab w:val="left" w:pos="720"/>
        </w:tabs>
        <w:ind w:left="720" w:hanging="360"/>
        <w:rPr>
          <w:rFonts w:ascii="Arial" w:hAnsi="Arial" w:cs="Arial"/>
        </w:rPr>
      </w:pPr>
      <w:r>
        <w:rPr>
          <w:rFonts w:ascii="Arial" w:hAnsi="Arial" w:cs="Arial"/>
        </w:rPr>
        <w:t>2)</w:t>
      </w:r>
      <w:r>
        <w:rPr>
          <w:rFonts w:ascii="Arial" w:hAnsi="Arial" w:cs="Arial"/>
        </w:rPr>
        <w:tab/>
        <w:t>If over 38 degrees Celsius (38C), the parent will be notified that their child has a temperature. The parent will be asked to collect their child and their approximate time of arrival.</w:t>
      </w:r>
    </w:p>
    <w:p w:rsidR="004B5FA0" w:rsidRDefault="004B5FA0">
      <w:pPr>
        <w:tabs>
          <w:tab w:val="left" w:pos="720"/>
        </w:tabs>
        <w:ind w:left="720" w:hanging="360"/>
        <w:rPr>
          <w:rFonts w:ascii="Arial" w:hAnsi="Arial" w:cs="Arial"/>
        </w:rPr>
      </w:pPr>
      <w:r>
        <w:rPr>
          <w:rFonts w:ascii="Arial" w:hAnsi="Arial" w:cs="Arial"/>
        </w:rPr>
        <w:t>3)</w:t>
      </w:r>
      <w:r>
        <w:rPr>
          <w:rFonts w:ascii="Arial" w:hAnsi="Arial" w:cs="Arial"/>
        </w:rPr>
        <w:tab/>
        <w:t>Staff will attempt to reduce the temperature by removing the child’s outer clothing.</w:t>
      </w:r>
    </w:p>
    <w:p w:rsidR="004B5FA0" w:rsidRDefault="004B5FA0">
      <w:pPr>
        <w:tabs>
          <w:tab w:val="left" w:pos="720"/>
        </w:tabs>
        <w:ind w:left="720" w:hanging="360"/>
        <w:rPr>
          <w:rFonts w:ascii="Arial" w:hAnsi="Arial" w:cs="Arial"/>
        </w:rPr>
      </w:pPr>
      <w:r>
        <w:rPr>
          <w:rFonts w:ascii="Arial" w:hAnsi="Arial" w:cs="Arial"/>
        </w:rPr>
        <w:t>4)</w:t>
      </w:r>
      <w:r>
        <w:rPr>
          <w:rFonts w:ascii="Arial" w:hAnsi="Arial" w:cs="Arial"/>
        </w:rPr>
        <w:tab/>
        <w:t xml:space="preserve">The child will be encouraged to drink water to prevent dehydration. </w:t>
      </w:r>
    </w:p>
    <w:p w:rsidR="004B5FA0" w:rsidRDefault="004B5FA0">
      <w:pPr>
        <w:tabs>
          <w:tab w:val="left" w:pos="720"/>
        </w:tabs>
        <w:ind w:left="720" w:hanging="360"/>
        <w:rPr>
          <w:rFonts w:ascii="Arial" w:hAnsi="Arial" w:cs="Arial"/>
        </w:rPr>
      </w:pPr>
      <w:r>
        <w:rPr>
          <w:rFonts w:ascii="Arial" w:hAnsi="Arial" w:cs="Arial"/>
        </w:rPr>
        <w:t>5)</w:t>
      </w:r>
      <w:r>
        <w:rPr>
          <w:rFonts w:ascii="Arial" w:hAnsi="Arial" w:cs="Arial"/>
        </w:rPr>
        <w:tab/>
        <w:t>A staff member will remain with the child until collected by a parent / carer.</w:t>
      </w:r>
    </w:p>
    <w:p w:rsidR="004B5FA0" w:rsidRDefault="004B5FA0">
      <w:pPr>
        <w:tabs>
          <w:tab w:val="left" w:pos="720"/>
        </w:tabs>
        <w:ind w:left="720" w:hanging="360"/>
        <w:rPr>
          <w:rFonts w:ascii="Arial" w:hAnsi="Arial" w:cs="Arial"/>
        </w:rPr>
      </w:pPr>
      <w:r>
        <w:rPr>
          <w:rFonts w:ascii="Arial" w:hAnsi="Arial" w:cs="Arial"/>
        </w:rPr>
        <w:t>6)</w:t>
      </w:r>
      <w:r>
        <w:rPr>
          <w:rFonts w:ascii="Arial" w:hAnsi="Arial" w:cs="Arial"/>
        </w:rPr>
        <w:tab/>
        <w:t>The parents will be given an illness form to sign when collecting the child.</w:t>
      </w:r>
    </w:p>
    <w:p w:rsidR="001D42F5" w:rsidRDefault="001D42F5">
      <w:pPr>
        <w:tabs>
          <w:tab w:val="left" w:pos="720"/>
        </w:tabs>
        <w:ind w:left="720" w:hanging="360"/>
        <w:rPr>
          <w:rFonts w:ascii="Arial" w:hAnsi="Arial" w:cs="Arial"/>
        </w:rPr>
      </w:pPr>
      <w:r>
        <w:rPr>
          <w:rFonts w:ascii="Arial" w:hAnsi="Arial" w:cs="Arial"/>
        </w:rPr>
        <w:t>7)  Temperature will be monitored and readings documented on the illness report form.</w:t>
      </w:r>
    </w:p>
    <w:p w:rsidR="004B5FA0" w:rsidRDefault="004B5FA0">
      <w:pPr>
        <w:rPr>
          <w:rFonts w:ascii="Arial" w:hAnsi="Arial" w:cs="Arial"/>
        </w:rPr>
      </w:pPr>
    </w:p>
    <w:p w:rsidR="004B5FA0" w:rsidRDefault="004B5FA0">
      <w:pPr>
        <w:rPr>
          <w:rFonts w:ascii="Arial" w:hAnsi="Arial" w:cs="Arial"/>
        </w:rPr>
      </w:pPr>
      <w:r>
        <w:rPr>
          <w:rFonts w:ascii="Arial" w:hAnsi="Arial" w:cs="Arial"/>
        </w:rPr>
        <w:t>If the parent is unable to collect their child wi</w:t>
      </w:r>
      <w:r w:rsidR="00CC55BF">
        <w:rPr>
          <w:rFonts w:ascii="Arial" w:hAnsi="Arial" w:cs="Arial"/>
        </w:rPr>
        <w:t>thin a reasonable time period (</w:t>
      </w:r>
      <w:r>
        <w:rPr>
          <w:rFonts w:ascii="Arial" w:hAnsi="Arial" w:cs="Arial"/>
        </w:rPr>
        <w:t>at the Directors discretion), the following steps will be taken:</w:t>
      </w:r>
    </w:p>
    <w:p w:rsidR="004B5FA0" w:rsidRDefault="004B5FA0">
      <w:pPr>
        <w:tabs>
          <w:tab w:val="left" w:pos="644"/>
        </w:tabs>
        <w:ind w:left="644" w:hanging="360"/>
        <w:rPr>
          <w:rFonts w:ascii="Arial" w:hAnsi="Arial" w:cs="Arial"/>
        </w:rPr>
      </w:pPr>
      <w:r>
        <w:rPr>
          <w:rFonts w:ascii="Arial" w:hAnsi="Arial" w:cs="Arial"/>
        </w:rPr>
        <w:t>1)</w:t>
      </w:r>
      <w:r>
        <w:rPr>
          <w:rFonts w:ascii="Arial" w:hAnsi="Arial" w:cs="Arial"/>
        </w:rPr>
        <w:tab/>
        <w:t xml:space="preserve">The child’s temperature will be taken. If the child’s temperature is still above 38C, staff will check the child’s Paracetamol administration Authority on the enrolment form. This is to be completed on enrolment and updated every twelve months by the parent / carer. </w:t>
      </w:r>
    </w:p>
    <w:p w:rsidR="004B5FA0" w:rsidRDefault="004B5FA0">
      <w:pPr>
        <w:tabs>
          <w:tab w:val="left" w:pos="644"/>
        </w:tabs>
        <w:ind w:left="644" w:hanging="360"/>
        <w:rPr>
          <w:rFonts w:ascii="Arial" w:hAnsi="Arial" w:cs="Arial"/>
        </w:rPr>
      </w:pPr>
      <w:r>
        <w:rPr>
          <w:rFonts w:ascii="Arial" w:hAnsi="Arial" w:cs="Arial"/>
        </w:rPr>
        <w:t>2)</w:t>
      </w:r>
      <w:r>
        <w:rPr>
          <w:rFonts w:ascii="Arial" w:hAnsi="Arial" w:cs="Arial"/>
        </w:rPr>
        <w:tab/>
        <w:t>Staff will inform the Director that the child’s parents may be delayed.</w:t>
      </w:r>
    </w:p>
    <w:p w:rsidR="004B5FA0" w:rsidRDefault="004B5FA0">
      <w:pPr>
        <w:tabs>
          <w:tab w:val="left" w:pos="644"/>
        </w:tabs>
        <w:ind w:left="644" w:hanging="360"/>
        <w:rPr>
          <w:rFonts w:ascii="Arial" w:hAnsi="Arial" w:cs="Arial"/>
        </w:rPr>
      </w:pPr>
      <w:r>
        <w:rPr>
          <w:rFonts w:ascii="Arial" w:hAnsi="Arial" w:cs="Arial"/>
        </w:rPr>
        <w:t>3)</w:t>
      </w:r>
      <w:r>
        <w:rPr>
          <w:rFonts w:ascii="Arial" w:hAnsi="Arial" w:cs="Arial"/>
        </w:rPr>
        <w:tab/>
        <w:t>The parent will be phoned to give v</w:t>
      </w:r>
      <w:r w:rsidR="001D42F5">
        <w:rPr>
          <w:rFonts w:ascii="Arial" w:hAnsi="Arial" w:cs="Arial"/>
        </w:rPr>
        <w:t>erbal authority to 2</w:t>
      </w:r>
      <w:r>
        <w:rPr>
          <w:rFonts w:ascii="Arial" w:hAnsi="Arial" w:cs="Arial"/>
        </w:rPr>
        <w:t xml:space="preserve"> staff member</w:t>
      </w:r>
      <w:r w:rsidR="001D42F5">
        <w:rPr>
          <w:rFonts w:ascii="Arial" w:hAnsi="Arial" w:cs="Arial"/>
        </w:rPr>
        <w:t>s</w:t>
      </w:r>
      <w:r>
        <w:rPr>
          <w:rFonts w:ascii="Arial" w:hAnsi="Arial" w:cs="Arial"/>
        </w:rPr>
        <w:t xml:space="preserve"> to administer Paracetamol to their child.</w:t>
      </w:r>
    </w:p>
    <w:p w:rsidR="004B5FA0" w:rsidRDefault="004B5FA0">
      <w:pPr>
        <w:tabs>
          <w:tab w:val="left" w:pos="644"/>
        </w:tabs>
        <w:ind w:left="644" w:hanging="360"/>
        <w:rPr>
          <w:rFonts w:ascii="Arial" w:hAnsi="Arial" w:cs="Arial"/>
          <w:color w:val="000000"/>
        </w:rPr>
      </w:pPr>
      <w:r>
        <w:rPr>
          <w:rFonts w:ascii="Arial" w:hAnsi="Arial" w:cs="Arial"/>
          <w:color w:val="000000"/>
        </w:rPr>
        <w:t>4)</w:t>
      </w:r>
      <w:r>
        <w:rPr>
          <w:rFonts w:ascii="Arial" w:hAnsi="Arial" w:cs="Arial"/>
          <w:color w:val="000000"/>
        </w:rPr>
        <w:tab/>
        <w:t>The parent of the child or their emergency contacts will be asked to collect the child as soon as possible.</w:t>
      </w:r>
    </w:p>
    <w:p w:rsidR="004B5FA0" w:rsidRDefault="004B5FA0">
      <w:pPr>
        <w:tabs>
          <w:tab w:val="left" w:pos="644"/>
        </w:tabs>
        <w:ind w:left="644" w:hanging="360"/>
        <w:rPr>
          <w:rFonts w:ascii="Arial" w:hAnsi="Arial" w:cs="Arial"/>
        </w:rPr>
      </w:pPr>
      <w:r>
        <w:rPr>
          <w:rFonts w:ascii="Arial" w:hAnsi="Arial" w:cs="Arial"/>
        </w:rPr>
        <w:t>5)</w:t>
      </w:r>
      <w:r>
        <w:rPr>
          <w:rFonts w:ascii="Arial" w:hAnsi="Arial" w:cs="Arial"/>
        </w:rPr>
        <w:tab/>
        <w:t xml:space="preserve">Paracetamol will be administered only </w:t>
      </w:r>
      <w:r>
        <w:rPr>
          <w:rFonts w:ascii="Arial" w:hAnsi="Arial" w:cs="Arial"/>
          <w:b/>
          <w:bCs/>
        </w:rPr>
        <w:t xml:space="preserve">once </w:t>
      </w:r>
      <w:r>
        <w:rPr>
          <w:rFonts w:ascii="Arial" w:hAnsi="Arial" w:cs="Arial"/>
        </w:rPr>
        <w:t>and in accordance with the instructions on the bottle and the centre’s medication policy. The lesser dosage for the child’s age/weight will be given.</w:t>
      </w:r>
    </w:p>
    <w:p w:rsidR="004B5FA0" w:rsidRDefault="004B5FA0">
      <w:pPr>
        <w:tabs>
          <w:tab w:val="left" w:pos="644"/>
        </w:tabs>
        <w:ind w:left="644" w:hanging="360"/>
        <w:rPr>
          <w:rFonts w:ascii="Arial" w:hAnsi="Arial" w:cs="Arial"/>
        </w:rPr>
      </w:pPr>
      <w:r>
        <w:rPr>
          <w:rFonts w:ascii="Arial" w:hAnsi="Arial" w:cs="Arial"/>
        </w:rPr>
        <w:t>6)</w:t>
      </w:r>
      <w:r>
        <w:rPr>
          <w:rFonts w:ascii="Arial" w:hAnsi="Arial" w:cs="Arial"/>
        </w:rPr>
        <w:tab/>
        <w:t>Two staff members are to co-sign the illness form when Paracetamol has been administered.</w:t>
      </w:r>
    </w:p>
    <w:p w:rsidR="004B5FA0" w:rsidRDefault="004B5FA0">
      <w:pPr>
        <w:tabs>
          <w:tab w:val="left" w:pos="644"/>
        </w:tabs>
        <w:ind w:left="644" w:hanging="360"/>
        <w:rPr>
          <w:rFonts w:ascii="Arial" w:hAnsi="Arial" w:cs="Arial"/>
        </w:rPr>
      </w:pPr>
      <w:r>
        <w:rPr>
          <w:rFonts w:ascii="Arial" w:hAnsi="Arial" w:cs="Arial"/>
        </w:rPr>
        <w:t>7)</w:t>
      </w:r>
      <w:r>
        <w:rPr>
          <w:rFonts w:ascii="Arial" w:hAnsi="Arial" w:cs="Arial"/>
        </w:rPr>
        <w:tab/>
        <w:t>Paracetamol will not be administered to children under the age of six months. If no contact can be made for these children to be picked up within a reasonable time period, staff will call ‘000’ for emergency treatment.</w:t>
      </w:r>
    </w:p>
    <w:p w:rsidR="004B5FA0" w:rsidRDefault="004B5FA0">
      <w:pPr>
        <w:tabs>
          <w:tab w:val="left" w:pos="644"/>
        </w:tabs>
        <w:ind w:left="644" w:hanging="360"/>
        <w:rPr>
          <w:rFonts w:ascii="Arial" w:hAnsi="Arial" w:cs="Arial"/>
        </w:rPr>
      </w:pPr>
      <w:r>
        <w:rPr>
          <w:rFonts w:ascii="Arial" w:hAnsi="Arial" w:cs="Arial"/>
        </w:rPr>
        <w:t>8)</w:t>
      </w:r>
      <w:r>
        <w:rPr>
          <w:rFonts w:ascii="Arial" w:hAnsi="Arial" w:cs="Arial"/>
        </w:rPr>
        <w:tab/>
        <w:t>Staff will monitor the child and conduct regular temperature checks (every 15 mins) until their parent arrives.</w:t>
      </w:r>
    </w:p>
    <w:p w:rsidR="004B5FA0" w:rsidRDefault="004B5FA0">
      <w:pPr>
        <w:tabs>
          <w:tab w:val="left" w:pos="644"/>
        </w:tabs>
        <w:ind w:left="644" w:hanging="360"/>
        <w:rPr>
          <w:rFonts w:ascii="Arial" w:hAnsi="Arial" w:cs="Arial"/>
        </w:rPr>
      </w:pPr>
      <w:r>
        <w:rPr>
          <w:rFonts w:ascii="Arial" w:hAnsi="Arial" w:cs="Arial"/>
        </w:rPr>
        <w:t>9)</w:t>
      </w:r>
      <w:r>
        <w:rPr>
          <w:rFonts w:ascii="Arial" w:hAnsi="Arial" w:cs="Arial"/>
        </w:rPr>
        <w:tab/>
      </w:r>
      <w:r w:rsidR="001D42F5">
        <w:rPr>
          <w:rFonts w:ascii="Arial" w:hAnsi="Arial" w:cs="Arial"/>
        </w:rPr>
        <w:t>Parents will be given a medication</w:t>
      </w:r>
      <w:r>
        <w:rPr>
          <w:rFonts w:ascii="Arial" w:hAnsi="Arial" w:cs="Arial"/>
        </w:rPr>
        <w:t xml:space="preserve"> form to sign when collecting the child that notifies the dose and time the Paracetamol was administered, as well a record of the regular temperature checks.</w:t>
      </w:r>
    </w:p>
    <w:p w:rsidR="004B5FA0" w:rsidRDefault="004B5FA0">
      <w:pPr>
        <w:tabs>
          <w:tab w:val="left" w:pos="720"/>
        </w:tabs>
        <w:ind w:left="720" w:hanging="360"/>
        <w:rPr>
          <w:rFonts w:ascii="Arial" w:hAnsi="Arial" w:cs="Arial"/>
        </w:rPr>
      </w:pPr>
      <w:r>
        <w:rPr>
          <w:rFonts w:ascii="Symbol" w:hAnsi="Symbol" w:cs="Symbol"/>
        </w:rPr>
        <w:t></w:t>
      </w:r>
      <w:r>
        <w:rPr>
          <w:rFonts w:ascii="Symbol" w:hAnsi="Symbol" w:cs="Symbol"/>
        </w:rPr>
        <w:tab/>
      </w:r>
      <w:proofErr w:type="gramStart"/>
      <w:r>
        <w:rPr>
          <w:rFonts w:ascii="Arial" w:hAnsi="Arial" w:cs="Arial"/>
        </w:rPr>
        <w:t>The</w:t>
      </w:r>
      <w:proofErr w:type="gramEnd"/>
      <w:r>
        <w:rPr>
          <w:rFonts w:ascii="Arial" w:hAnsi="Arial" w:cs="Arial"/>
        </w:rPr>
        <w:t xml:space="preserve"> centre will only keep Paracetamol </w:t>
      </w:r>
      <w:proofErr w:type="spellStart"/>
      <w:r>
        <w:rPr>
          <w:rFonts w:ascii="Arial" w:hAnsi="Arial" w:cs="Arial"/>
        </w:rPr>
        <w:t>colourfree</w:t>
      </w:r>
      <w:proofErr w:type="spellEnd"/>
      <w:r>
        <w:rPr>
          <w:rFonts w:ascii="Arial" w:hAnsi="Arial" w:cs="Arial"/>
        </w:rPr>
        <w:t xml:space="preserve"> suspension regular strength (children 1-4 years) and Paracetamol colour free drops (1mths – 2 years) on the premises.</w:t>
      </w:r>
    </w:p>
    <w:p w:rsidR="004B5FA0" w:rsidRDefault="004B5FA0">
      <w:pPr>
        <w:tabs>
          <w:tab w:val="left" w:pos="720"/>
        </w:tabs>
        <w:ind w:left="720" w:hanging="360"/>
        <w:rPr>
          <w:rFonts w:ascii="Arial" w:hAnsi="Arial" w:cs="Arial"/>
        </w:rPr>
      </w:pPr>
      <w:r>
        <w:rPr>
          <w:rFonts w:ascii="Symbol" w:hAnsi="Symbol" w:cs="Symbol"/>
        </w:rPr>
        <w:t></w:t>
      </w:r>
      <w:r>
        <w:rPr>
          <w:rFonts w:ascii="Symbol" w:hAnsi="Symbol" w:cs="Symbol"/>
        </w:rPr>
        <w:tab/>
      </w:r>
      <w:r>
        <w:rPr>
          <w:rFonts w:ascii="Arial" w:hAnsi="Arial" w:cs="Arial"/>
        </w:rPr>
        <w:t>Staff will check the expiry date of the centres supply</w:t>
      </w:r>
      <w:r w:rsidR="00F5010B">
        <w:rPr>
          <w:rFonts w:ascii="Arial" w:hAnsi="Arial" w:cs="Arial"/>
        </w:rPr>
        <w:t xml:space="preserve"> of paracetamol every month</w:t>
      </w:r>
      <w:r>
        <w:rPr>
          <w:rFonts w:ascii="Arial" w:hAnsi="Arial" w:cs="Arial"/>
        </w:rPr>
        <w:t xml:space="preserve">. The dates will be noted in the office diary. </w:t>
      </w:r>
    </w:p>
    <w:p w:rsidR="004B5FA0" w:rsidRDefault="004B5FA0">
      <w:pPr>
        <w:tabs>
          <w:tab w:val="left" w:pos="720"/>
        </w:tabs>
        <w:ind w:left="720" w:hanging="360"/>
        <w:rPr>
          <w:rFonts w:ascii="Arial" w:hAnsi="Arial" w:cs="Arial"/>
        </w:rPr>
      </w:pPr>
    </w:p>
    <w:p w:rsidR="004B5FA0" w:rsidRDefault="004B5FA0">
      <w:pPr>
        <w:rPr>
          <w:rFonts w:ascii="Arial" w:hAnsi="Arial" w:cs="Arial"/>
          <w:b/>
          <w:bCs/>
        </w:rPr>
      </w:pPr>
      <w:r>
        <w:rPr>
          <w:rFonts w:ascii="Arial" w:hAnsi="Arial" w:cs="Arial"/>
          <w:b/>
          <w:bCs/>
        </w:rPr>
        <w:t>Sources:</w:t>
      </w:r>
    </w:p>
    <w:p w:rsidR="004B5FA0" w:rsidRDefault="004B5FA0">
      <w:pPr>
        <w:rPr>
          <w:rFonts w:ascii="Arial" w:hAnsi="Arial" w:cs="Arial"/>
        </w:rPr>
      </w:pPr>
      <w:r>
        <w:rPr>
          <w:rFonts w:ascii="Arial" w:hAnsi="Arial" w:cs="Arial"/>
        </w:rPr>
        <w:t>1, 3, 40</w:t>
      </w:r>
    </w:p>
    <w:p w:rsidR="004B5FA0" w:rsidRDefault="004B5FA0">
      <w:pPr>
        <w:rPr>
          <w:rFonts w:ascii="Arial" w:hAnsi="Arial" w:cs="Arial"/>
          <w:color w:val="FF0000"/>
        </w:rPr>
      </w:pPr>
    </w:p>
    <w:p w:rsidR="004B5FA0" w:rsidRDefault="004B5FA0">
      <w:pPr>
        <w:rPr>
          <w:rFonts w:ascii="Arial" w:hAnsi="Arial" w:cs="Arial"/>
        </w:rPr>
      </w:pPr>
      <w:r>
        <w:rPr>
          <w:rFonts w:ascii="Arial" w:hAnsi="Arial" w:cs="Arial"/>
        </w:rPr>
        <w:t>Approved: 2000</w:t>
      </w:r>
    </w:p>
    <w:p w:rsidR="004B5FA0" w:rsidRDefault="004B5FA0">
      <w:pPr>
        <w:rPr>
          <w:rFonts w:ascii="Arial" w:hAnsi="Arial" w:cs="Arial"/>
        </w:rPr>
      </w:pPr>
      <w:r>
        <w:rPr>
          <w:rFonts w:ascii="Arial" w:hAnsi="Arial" w:cs="Arial"/>
        </w:rPr>
        <w:t>Amended: June 2002</w:t>
      </w:r>
    </w:p>
    <w:p w:rsidR="004B5FA0" w:rsidRDefault="004B5FA0">
      <w:pPr>
        <w:rPr>
          <w:rFonts w:ascii="Arial" w:hAnsi="Arial" w:cs="Arial"/>
        </w:rPr>
      </w:pPr>
      <w:r>
        <w:rPr>
          <w:rFonts w:ascii="Arial" w:hAnsi="Arial" w:cs="Arial"/>
        </w:rPr>
        <w:t>Amended: April 2005</w:t>
      </w:r>
    </w:p>
    <w:p w:rsidR="004B5FA0" w:rsidRDefault="004B5FA0">
      <w:pPr>
        <w:rPr>
          <w:rFonts w:ascii="Arial" w:hAnsi="Arial" w:cs="Arial"/>
        </w:rPr>
      </w:pPr>
      <w:r>
        <w:rPr>
          <w:rFonts w:ascii="Arial" w:hAnsi="Arial" w:cs="Arial"/>
        </w:rPr>
        <w:t>Amended: May 2005</w:t>
      </w:r>
    </w:p>
    <w:p w:rsidR="004B5FA0" w:rsidRDefault="004B5FA0">
      <w:pPr>
        <w:rPr>
          <w:rFonts w:ascii="Arial" w:hAnsi="Arial" w:cs="Arial"/>
        </w:rPr>
      </w:pPr>
      <w:r>
        <w:rPr>
          <w:rFonts w:ascii="Arial" w:hAnsi="Arial" w:cs="Arial"/>
        </w:rPr>
        <w:t>Amended: July 2007</w:t>
      </w:r>
    </w:p>
    <w:p w:rsidR="004B5FA0" w:rsidRDefault="004B5FA0">
      <w:pPr>
        <w:rPr>
          <w:rFonts w:ascii="Arial" w:hAnsi="Arial" w:cs="Arial"/>
        </w:rPr>
      </w:pPr>
      <w:r>
        <w:rPr>
          <w:rFonts w:ascii="Arial" w:hAnsi="Arial" w:cs="Arial"/>
        </w:rPr>
        <w:t>Amended: May 2010</w:t>
      </w:r>
    </w:p>
    <w:p w:rsidR="00A505B2" w:rsidRDefault="004B5FA0" w:rsidP="004B5FA0">
      <w:pPr>
        <w:rPr>
          <w:rFonts w:ascii="Arial" w:hAnsi="Arial" w:cs="Arial"/>
        </w:rPr>
      </w:pPr>
      <w:r>
        <w:rPr>
          <w:rFonts w:ascii="Arial" w:hAnsi="Arial" w:cs="Arial"/>
        </w:rPr>
        <w:t>Amended: February 2014</w:t>
      </w:r>
    </w:p>
    <w:p w:rsidR="001D42F5" w:rsidRDefault="001D42F5" w:rsidP="004B5FA0">
      <w:r>
        <w:rPr>
          <w:rFonts w:ascii="Arial" w:hAnsi="Arial" w:cs="Arial"/>
        </w:rPr>
        <w:t>Reviewed: February 2016</w:t>
      </w:r>
      <w:r w:rsidR="00CC55BF">
        <w:rPr>
          <w:rFonts w:ascii="Arial" w:hAnsi="Arial" w:cs="Arial"/>
        </w:rPr>
        <w:t>, Reviewed March 2017, May 2018</w:t>
      </w:r>
      <w:bookmarkStart w:id="0" w:name="_GoBack"/>
      <w:bookmarkEnd w:id="0"/>
    </w:p>
    <w:sectPr w:rsidR="001D42F5" w:rsidSect="004B5FA0">
      <w:headerReference w:type="default" r:id="rId6"/>
      <w:footerReference w:type="default" r:id="rId7"/>
      <w:pgSz w:w="12245" w:h="16611"/>
      <w:pgMar w:top="340" w:right="623" w:bottom="283" w:left="623" w:header="240" w:footer="2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6E" w:rsidRDefault="0094756E" w:rsidP="004B5FA0">
      <w:r>
        <w:separator/>
      </w:r>
    </w:p>
  </w:endnote>
  <w:endnote w:type="continuationSeparator" w:id="0">
    <w:p w:rsidR="0094756E" w:rsidRDefault="0094756E" w:rsidP="004B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A0" w:rsidRPr="00E072CA" w:rsidRDefault="004B5FA0">
    <w:pPr>
      <w:tabs>
        <w:tab w:val="center" w:pos="5400"/>
        <w:tab w:val="right" w:pos="10800"/>
      </w:tabs>
      <w:rPr>
        <w:rFonts w:eastAsia="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6E" w:rsidRDefault="0094756E" w:rsidP="004B5FA0">
      <w:r>
        <w:separator/>
      </w:r>
    </w:p>
  </w:footnote>
  <w:footnote w:type="continuationSeparator" w:id="0">
    <w:p w:rsidR="0094756E" w:rsidRDefault="0094756E" w:rsidP="004B5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A0" w:rsidRPr="00E072CA" w:rsidRDefault="004B5FA0">
    <w:pPr>
      <w:tabs>
        <w:tab w:val="center" w:pos="5400"/>
        <w:tab w:val="right" w:pos="10800"/>
      </w:tabs>
      <w:rPr>
        <w:rFonts w:eastAsia="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B5FA0"/>
    <w:rsid w:val="000A6E69"/>
    <w:rsid w:val="001D42F5"/>
    <w:rsid w:val="004376E8"/>
    <w:rsid w:val="004B5FA0"/>
    <w:rsid w:val="0094756E"/>
    <w:rsid w:val="009A133D"/>
    <w:rsid w:val="00A505B2"/>
    <w:rsid w:val="00CC55BF"/>
    <w:rsid w:val="00D8169A"/>
    <w:rsid w:val="00E072CA"/>
    <w:rsid w:val="00F50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C8ECB3-3C7E-43E0-A2A1-9F3F86EE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B2"/>
    <w:pPr>
      <w:widowControl w:val="0"/>
      <w:overflowPunct w:val="0"/>
      <w:adjustRightInd w:val="0"/>
    </w:pPr>
    <w:rPr>
      <w:rFonts w:ascii="Times New Roman" w:eastAsia="MS Mincho"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2F5"/>
    <w:rPr>
      <w:rFonts w:ascii="Segoe UI" w:hAnsi="Segoe UI" w:cs="Segoe UI"/>
      <w:sz w:val="18"/>
      <w:szCs w:val="18"/>
    </w:rPr>
  </w:style>
  <w:style w:type="character" w:customStyle="1" w:styleId="BalloonTextChar">
    <w:name w:val="Balloon Text Char"/>
    <w:link w:val="BalloonText"/>
    <w:uiPriority w:val="99"/>
    <w:semiHidden/>
    <w:rsid w:val="001D42F5"/>
    <w:rPr>
      <w:rFonts w:ascii="Segoe UI" w:eastAsia="MS Mincho"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4</cp:revision>
  <cp:lastPrinted>2016-02-29T00:55:00Z</cp:lastPrinted>
  <dcterms:created xsi:type="dcterms:W3CDTF">2014-02-20T02:45:00Z</dcterms:created>
  <dcterms:modified xsi:type="dcterms:W3CDTF">2018-05-04T06:12:00Z</dcterms:modified>
</cp:coreProperties>
</file>